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1F" w:rsidRPr="00F772D9" w:rsidRDefault="00E17303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sz w:val="28"/>
          <w:szCs w:val="28"/>
          <w:lang w:val="uk-UA"/>
        </w:rPr>
        <w:t>Виступ</w:t>
      </w:r>
    </w:p>
    <w:p w:rsidR="00EB25FE" w:rsidRPr="00F772D9" w:rsidRDefault="00E1730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Рокитнянський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ліцей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Рокитнянської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5130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Київської області -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загальноосвітній навчальний заклад ІІІ ступе</w:t>
      </w:r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ня, з профільним навчання та </w:t>
      </w:r>
      <w:proofErr w:type="spellStart"/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профільною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підготовкою, що здійснює</w:t>
      </w:r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згідно Статуту,</w:t>
      </w:r>
      <w:r w:rsidR="00EB25FE" w:rsidRPr="00F772D9">
        <w:rPr>
          <w:lang w:val="uk-UA"/>
        </w:rPr>
        <w:t xml:space="preserve"> </w:t>
      </w:r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наказом відділу освіти </w:t>
      </w:r>
      <w:proofErr w:type="spellStart"/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Рокитнянської</w:t>
      </w:r>
      <w:proofErr w:type="spellEnd"/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від 19.06.2012 № 289, що обслуговує спільні освітні потреби територіальних громад селища та сіл </w:t>
      </w:r>
      <w:proofErr w:type="spellStart"/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Рокитнянського</w:t>
      </w:r>
      <w:proofErr w:type="spellEnd"/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  <w:r w:rsidR="00CA77D6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5FE" w:rsidRPr="00F772D9" w:rsidRDefault="00EB25FE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Ліцей створений</w:t>
      </w:r>
      <w:r w:rsidR="00CA77D6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ст.18, 36 </w:t>
      </w:r>
      <w:r w:rsidR="00CA77D6" w:rsidRPr="00F772D9">
        <w:rPr>
          <w:rFonts w:ascii="Times New Roman" w:hAnsi="Times New Roman" w:cs="Times New Roman"/>
          <w:sz w:val="28"/>
          <w:szCs w:val="28"/>
          <w:lang w:val="uk-UA"/>
        </w:rPr>
        <w:t>(п.6) Закону</w:t>
      </w:r>
      <w:r w:rsidR="00CF731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України «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Про освіту», ст.9,11</w:t>
      </w:r>
      <w:r w:rsidR="00CA77D6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загальну середню освіту»,ст. 18,19,22 Закону України «Про місцеві державні адміністрації», ст. 44 Закону України «Про місцеве 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Україні»;</w:t>
      </w:r>
      <w:r w:rsidR="000223EF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порядок створення, реорганізації й ліквідації навчально-виховних закладів (із наступними змінами),</w:t>
      </w:r>
      <w:r w:rsidR="008E06C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3EF" w:rsidRPr="00F772D9">
        <w:rPr>
          <w:rFonts w:ascii="Times New Roman" w:hAnsi="Times New Roman" w:cs="Times New Roman"/>
          <w:sz w:val="28"/>
          <w:szCs w:val="28"/>
          <w:lang w:val="uk-UA"/>
        </w:rPr>
        <w:t>Положення про загальноосвітній навчальний заклад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223EF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Київської обласної </w:t>
      </w:r>
      <w:r w:rsidR="00B5031C" w:rsidRPr="00F772D9">
        <w:rPr>
          <w:rFonts w:ascii="Times New Roman" w:hAnsi="Times New Roman" w:cs="Times New Roman"/>
          <w:sz w:val="28"/>
          <w:szCs w:val="28"/>
          <w:lang w:val="uk-UA"/>
        </w:rPr>
        <w:t>державної адміні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страції від 23.08.2000 року №436</w:t>
      </w:r>
      <w:r w:rsidR="00B5031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заходи щодо створення умов для навчання здібних і обдарованих дітей у Київській області», на основі розпорядження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Рокитнянської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28.08.2000 р. № 270 «Про відкриття у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Рокитне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Рокитнянського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ліцею»</w:t>
      </w:r>
    </w:p>
    <w:p w:rsidR="00F07961" w:rsidRPr="00F772D9" w:rsidRDefault="00B5031C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Розпочав свою роботу 1 вересня 2000р., рік знаходився у складі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Рокитнянської</w:t>
      </w:r>
      <w:proofErr w:type="spellEnd"/>
      <w:r w:rsidR="00CA77D6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ЗОШ І-ІІІ ступенів №1. З  2001 р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існує як самостійна юридична одиниця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303" w:rsidRPr="00F772D9" w:rsidRDefault="00E1730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Керування закладом здійснює</w:t>
      </w:r>
      <w:r w:rsidR="00B5031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 2001р.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Прозор Людмила Анатоліївна – директор ліцею, загальний педагогічний стаж – 27 р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, на посаді директора ліцею – 15р.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7303" w:rsidRPr="00F772D9" w:rsidRDefault="00E1730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До складу адміністрації входять:</w:t>
      </w:r>
    </w:p>
    <w:p w:rsidR="00E17303" w:rsidRPr="00F772D9" w:rsidRDefault="00EB25FE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1730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Денисенко Антоніна Іванівна – заступник директора з 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 w:rsidR="00E17303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303" w:rsidRPr="00F772D9">
        <w:rPr>
          <w:rFonts w:ascii="Times New Roman" w:hAnsi="Times New Roman" w:cs="Times New Roman"/>
          <w:sz w:val="28"/>
          <w:szCs w:val="28"/>
          <w:lang w:val="uk-UA"/>
        </w:rPr>
        <w:t>Стаж роботи</w:t>
      </w:r>
      <w:r w:rsidR="00B5031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 посаді </w:t>
      </w:r>
      <w:r w:rsidR="009C303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031C" w:rsidRPr="00F772D9">
        <w:rPr>
          <w:rFonts w:ascii="Times New Roman" w:hAnsi="Times New Roman" w:cs="Times New Roman"/>
          <w:sz w:val="28"/>
          <w:szCs w:val="28"/>
          <w:lang w:val="uk-UA"/>
        </w:rPr>
        <w:t>3 роки</w:t>
      </w:r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FB4" w:rsidRPr="00F772D9" w:rsidRDefault="00EB25FE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Ярмак  Ірина Валеріївна  - заступник директора з 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(0,5 ставки). Стаж роботи 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>1 рік.</w:t>
      </w:r>
    </w:p>
    <w:p w:rsidR="008B2FB4" w:rsidRPr="00F772D9" w:rsidRDefault="00EB25FE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>Хорунжа</w:t>
      </w:r>
      <w:proofErr w:type="spellEnd"/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Ольга Вікторівна – практичний психолог. Стаж  роботи – 16 років.</w:t>
      </w:r>
    </w:p>
    <w:p w:rsidR="008B2FB4" w:rsidRPr="00F772D9" w:rsidRDefault="00EB25FE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>Пелішенко</w:t>
      </w:r>
      <w:proofErr w:type="spellEnd"/>
      <w:r w:rsidR="008B2FB4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Володимирівна – соціальний педагог ( 0,25 ставки). Стаж роботи – 2 роки.</w:t>
      </w:r>
    </w:p>
    <w:p w:rsidR="00452CC0" w:rsidRPr="00F772D9" w:rsidRDefault="00B5031C" w:rsidP="00CE234A">
      <w:pPr>
        <w:spacing w:beforeLines="60" w:before="144" w:afterLines="60" w:after="144" w:line="240" w:lineRule="auto"/>
        <w:ind w:firstLine="567"/>
        <w:jc w:val="both"/>
        <w:rPr>
          <w:b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Ліцей у своїй діяльності керується Конституцією України, Законами України «Про освіту», «Про загальну середню освіту»</w:t>
      </w:r>
      <w:r w:rsidR="00A1162A" w:rsidRPr="00F772D9">
        <w:rPr>
          <w:rFonts w:ascii="Times New Roman" w:hAnsi="Times New Roman" w:cs="Times New Roman"/>
          <w:sz w:val="28"/>
          <w:szCs w:val="28"/>
          <w:lang w:val="uk-UA"/>
        </w:rPr>
        <w:t>, іншими законодавчими актами України, постановами Верховної Ради України, указами Президента Україн</w:t>
      </w:r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и, наказами МОН </w:t>
      </w:r>
      <w:r w:rsidR="00A1162A" w:rsidRPr="00F772D9">
        <w:rPr>
          <w:rFonts w:ascii="Times New Roman" w:hAnsi="Times New Roman" w:cs="Times New Roman"/>
          <w:sz w:val="28"/>
          <w:szCs w:val="28"/>
          <w:lang w:val="uk-UA"/>
        </w:rPr>
        <w:t>України, інших центральних органів виконавчої влади та органів місцевого самоврядування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62A" w:rsidRPr="00F772D9">
        <w:rPr>
          <w:rFonts w:ascii="Times New Roman" w:hAnsi="Times New Roman" w:cs="Times New Roman"/>
          <w:sz w:val="28"/>
          <w:szCs w:val="28"/>
          <w:lang w:val="uk-UA"/>
        </w:rPr>
        <w:t>Положенням про загальноосвітній навчальний заклад, Інструкцією про організацію та діяльність ліцею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B25FE" w:rsidRPr="00F772D9">
        <w:rPr>
          <w:lang w:val="uk-UA"/>
        </w:rPr>
        <w:t xml:space="preserve"> </w:t>
      </w:r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розвитку системи освіти </w:t>
      </w:r>
      <w:proofErr w:type="spellStart"/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Рокитнянського</w:t>
      </w:r>
      <w:proofErr w:type="spellEnd"/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району,  Інструкцією  про порядок конкурсного приймання учнів до ліцею, орієнтовних критеріїв оцінювання навчальних досягнень, </w:t>
      </w:r>
      <w:r w:rsidR="00A1162A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власним Статутом, Програмою розвитку закладу, Програмою роботи з обдарованими учнями, 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інструктивно-методични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>, нормативно-інструктивни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нормативно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 w:rsidR="00CF7318" w:rsidRPr="00F772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 та техніки безпеки.</w:t>
      </w:r>
      <w:r w:rsidR="00B76571" w:rsidRPr="00F772D9">
        <w:rPr>
          <w:b/>
          <w:lang w:val="uk-UA"/>
        </w:rPr>
        <w:t xml:space="preserve"> </w:t>
      </w:r>
    </w:p>
    <w:p w:rsidR="00A1162A" w:rsidRPr="00F772D9" w:rsidRDefault="00A1162A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наявна номенклатура справ, ведеться обов’язкова документація згідно з вимогами Інструкції 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з діловодства, зберігаються розпорядчі документи щодо створення навчального закладу, дотримується виконання Статуту, Правил внутрішнього розпорядку,режиму роботи, Колективного договору.</w:t>
      </w:r>
    </w:p>
    <w:p w:rsidR="003C5B05" w:rsidRPr="00F772D9" w:rsidRDefault="003C5B05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C7EF0" w:rsidRPr="00F772D9">
        <w:rPr>
          <w:rFonts w:ascii="Times New Roman" w:hAnsi="Times New Roman" w:cs="Times New Roman"/>
          <w:sz w:val="28"/>
          <w:szCs w:val="28"/>
          <w:lang w:val="uk-UA"/>
        </w:rPr>
        <w:t>авчально-виховний процес  відбувається в одну зміну, режим роботи 5-й денний. Щодня розпочинається з ранкової  гімнастики. Щопонеділка</w:t>
      </w:r>
      <w:r w:rsidR="00A2701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proofErr w:type="spellStart"/>
      <w:r w:rsidR="00A27013" w:rsidRPr="00F772D9">
        <w:rPr>
          <w:rFonts w:ascii="Times New Roman" w:hAnsi="Times New Roman" w:cs="Times New Roman"/>
          <w:sz w:val="28"/>
          <w:szCs w:val="28"/>
          <w:lang w:val="uk-UA"/>
        </w:rPr>
        <w:t>загальноліцейна</w:t>
      </w:r>
      <w:proofErr w:type="spellEnd"/>
      <w:r w:rsidR="00A2701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лінійка та наради, щоп’ятниці одночасно по всіх класах і курсах</w:t>
      </w:r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013" w:rsidRPr="00F772D9">
        <w:rPr>
          <w:rFonts w:ascii="Times New Roman" w:hAnsi="Times New Roman" w:cs="Times New Roman"/>
          <w:sz w:val="28"/>
          <w:szCs w:val="28"/>
          <w:lang w:val="uk-UA"/>
        </w:rPr>
        <w:t>- виховні години. Мова  навчання – українська.</w:t>
      </w:r>
      <w:r w:rsidR="00B76571" w:rsidRPr="00F772D9">
        <w:rPr>
          <w:lang w:val="uk-UA"/>
        </w:rPr>
        <w:t xml:space="preserve"> </w:t>
      </w:r>
    </w:p>
    <w:p w:rsidR="00A27013" w:rsidRPr="00F772D9" w:rsidRDefault="00A2701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ліцеї навча</w:t>
      </w:r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>ється 78 учнів</w:t>
      </w:r>
      <w:r w:rsidR="00090CA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5F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(станом на 11.01.2016) у </w:t>
      </w:r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4 класах: 8-9  </w:t>
      </w:r>
      <w:proofErr w:type="spellStart"/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>проліцейних</w:t>
      </w:r>
      <w:proofErr w:type="spellEnd"/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І-ІІ курсах </w:t>
      </w:r>
      <w:proofErr w:type="spellStart"/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>ліцейних</w:t>
      </w:r>
      <w:proofErr w:type="spellEnd"/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. На початок  2000р. – було 7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>. Найбільша кіль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кість учнів, а саме 115 учнів у </w:t>
      </w:r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>2010-2011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>н.р.</w:t>
      </w:r>
      <w:r w:rsidR="00B217F1" w:rsidRPr="00F772D9">
        <w:rPr>
          <w:rFonts w:ascii="Times New Roman" w:hAnsi="Times New Roman" w:cs="Times New Roman"/>
          <w:sz w:val="28"/>
          <w:szCs w:val="28"/>
          <w:lang w:val="uk-UA"/>
        </w:rPr>
        <w:t>, коли у складі ліцею були 7 класи. Середня наповнюваність – 19,5 учнів.</w:t>
      </w:r>
      <w:r w:rsidR="00B76571" w:rsidRPr="00F772D9">
        <w:rPr>
          <w:lang w:val="uk-UA"/>
        </w:rPr>
        <w:t xml:space="preserve"> </w:t>
      </w:r>
    </w:p>
    <w:p w:rsidR="0094509D" w:rsidRPr="00F772D9" w:rsidRDefault="00B217F1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Приймання учнів до ліцею здійснюється відповідно до Інструкції про порядок конкурсного приймання дітей до гімназій, ліцеїв,</w:t>
      </w:r>
      <w:r w:rsidR="00F0796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F07961" w:rsidRPr="00F772D9">
        <w:rPr>
          <w:rFonts w:ascii="Times New Roman" w:hAnsi="Times New Roman" w:cs="Times New Roman"/>
          <w:sz w:val="28"/>
          <w:szCs w:val="28"/>
          <w:lang w:val="uk-UA"/>
        </w:rPr>
        <w:t>егіум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ів, сп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еціалізованих шкіл, затвердженої наказом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від 19.06.03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№389, Статуту ліцею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052" w:rsidRPr="00F772D9">
        <w:rPr>
          <w:rFonts w:ascii="Times New Roman" w:hAnsi="Times New Roman" w:cs="Times New Roman"/>
          <w:sz w:val="28"/>
          <w:szCs w:val="28"/>
          <w:lang w:val="uk-UA"/>
        </w:rPr>
        <w:t>(Р.ІІ. п.26. -  2.3), Правил конкурсного прийма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ння учнів до ліцею та результатів ДПА з предметів</w:t>
      </w:r>
      <w:r w:rsidR="00CC305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приймання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305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конкурсної комісії</w:t>
      </w:r>
      <w:r w:rsidR="000434F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та заяв батьків. До </w:t>
      </w:r>
      <w:proofErr w:type="spellStart"/>
      <w:r w:rsidR="000434F8" w:rsidRPr="00F772D9">
        <w:rPr>
          <w:rFonts w:ascii="Times New Roman" w:hAnsi="Times New Roman" w:cs="Times New Roman"/>
          <w:sz w:val="28"/>
          <w:szCs w:val="28"/>
          <w:lang w:val="uk-UA"/>
        </w:rPr>
        <w:t>проліцейних</w:t>
      </w:r>
      <w:proofErr w:type="spellEnd"/>
      <w:r w:rsidR="000434F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8-9 класів зд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ійснюється на </w:t>
      </w:r>
      <w:proofErr w:type="spellStart"/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0434F8" w:rsidRPr="00F772D9">
        <w:rPr>
          <w:rFonts w:ascii="Times New Roman" w:hAnsi="Times New Roman" w:cs="Times New Roman"/>
          <w:sz w:val="28"/>
          <w:szCs w:val="28"/>
          <w:lang w:val="uk-UA"/>
        </w:rPr>
        <w:t>конкурсній</w:t>
      </w:r>
      <w:proofErr w:type="spellEnd"/>
      <w:r w:rsidR="000434F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основі; на І-ІІ курси ( 10-11 класи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34F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34F8" w:rsidRPr="00F772D9">
        <w:rPr>
          <w:rFonts w:ascii="Times New Roman" w:hAnsi="Times New Roman" w:cs="Times New Roman"/>
          <w:sz w:val="28"/>
          <w:szCs w:val="28"/>
          <w:lang w:val="uk-UA"/>
        </w:rPr>
        <w:t>за результатами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складених вступних випробувань;</w:t>
      </w:r>
      <w:r w:rsidR="000434F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учні з високим рівнем навчальних досягнень зараховуються поза конкурсом. 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Ліцей щорічно оголошує про конкурсний набір через місцеву газету «Вісник </w:t>
      </w:r>
      <w:proofErr w:type="spellStart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Рокитнянщини</w:t>
      </w:r>
      <w:proofErr w:type="spellEnd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», РТК «Рокита»,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проводить День відкритих дверей, їздить по ЗНЗ району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 виступами агітбригади, пропаг</w:t>
      </w:r>
      <w:r w:rsidR="006F6533" w:rsidRPr="00F772D9">
        <w:rPr>
          <w:rFonts w:ascii="Times New Roman" w:hAnsi="Times New Roman" w:cs="Times New Roman"/>
          <w:sz w:val="28"/>
          <w:szCs w:val="28"/>
          <w:lang w:val="uk-UA"/>
        </w:rPr>
        <w:t>ує свою діяльність у засоба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х масової інформації.</w:t>
      </w:r>
    </w:p>
    <w:p w:rsidR="00B217F1" w:rsidRPr="00F772D9" w:rsidRDefault="000434F8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Так,  у 2015-2016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>. до ліцею вступило 28 учнів</w:t>
      </w:r>
      <w:r w:rsidR="009C3037" w:rsidRPr="00F772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 них на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безконкурсній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основі  до 8-9 класів</w:t>
      </w:r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- 20 учнів, за результатами вступних конкурсних випробувань – 8 учнів. Традиційно  найбільша кількість учнів приходить з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Рокитнянської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ЗО</w:t>
      </w:r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Ш № 1 </w:t>
      </w:r>
      <w:r w:rsidR="004B2E3F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F653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учнів), ЗОШ № 3 (4</w:t>
      </w:r>
      <w:r w:rsidR="006F653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>.), ЗОШ № 5 (2</w:t>
      </w:r>
      <w:r w:rsidR="006F653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>Житньогірської</w:t>
      </w:r>
      <w:proofErr w:type="spellEnd"/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ЗОШ (3 </w:t>
      </w:r>
      <w:proofErr w:type="spellStart"/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>.),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>Острівськ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02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ЗОШ (</w:t>
      </w:r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Ромашківської</w:t>
      </w:r>
      <w:proofErr w:type="spellEnd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ЗОШ (1 </w:t>
      </w:r>
      <w:proofErr w:type="spellStart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94509D" w:rsidRPr="00F772D9">
        <w:rPr>
          <w:rFonts w:ascii="Times New Roman" w:hAnsi="Times New Roman" w:cs="Times New Roman"/>
          <w:sz w:val="28"/>
          <w:szCs w:val="28"/>
          <w:lang w:val="uk-UA"/>
        </w:rPr>
        <w:t>Телешівської</w:t>
      </w:r>
      <w:proofErr w:type="spellEnd"/>
      <w:r w:rsidR="00B849A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ЗОШ (1 </w:t>
      </w:r>
      <w:proofErr w:type="spellStart"/>
      <w:r w:rsidR="00B849AD" w:rsidRPr="00F772D9">
        <w:rPr>
          <w:rFonts w:ascii="Times New Roman" w:hAnsi="Times New Roman" w:cs="Times New Roman"/>
          <w:sz w:val="28"/>
          <w:szCs w:val="28"/>
          <w:lang w:val="uk-UA"/>
        </w:rPr>
        <w:t>уч</w:t>
      </w:r>
      <w:proofErr w:type="spellEnd"/>
      <w:r w:rsidR="00B849AD" w:rsidRPr="00F772D9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B76571" w:rsidRPr="00F772D9">
        <w:rPr>
          <w:lang w:val="uk-UA"/>
        </w:rPr>
        <w:t xml:space="preserve"> </w:t>
      </w:r>
    </w:p>
    <w:p w:rsidR="00FF5C78" w:rsidRPr="00F772D9" w:rsidRDefault="00B849AD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Кадрове забезпечення</w:t>
      </w:r>
    </w:p>
    <w:p w:rsidR="00C23072" w:rsidRPr="00F772D9" w:rsidRDefault="00B849AD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закладі працює  15 педагогічних працівників , з них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основних – 10, сумісників – 5. 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Всі мають вищу освіту;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00A" w:rsidRPr="00F772D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>а статтю</w:t>
      </w:r>
      <w:r w:rsidR="009C3037" w:rsidRPr="00F772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чолові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>ків – 3 (20%), жінок – 12 (80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%);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00A" w:rsidRPr="00F772D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>а віком: до 30 років – 1 (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>7 %), від 30 до 40 років – 5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>%), від 40 до 50 років – 3 (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>20 %), від 50 років і далі – 6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>%). Середній вік</w:t>
      </w:r>
      <w:r w:rsidR="004B2E3F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07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5C78" w:rsidRPr="00F772D9">
        <w:rPr>
          <w:rFonts w:ascii="Times New Roman" w:hAnsi="Times New Roman" w:cs="Times New Roman"/>
          <w:sz w:val="28"/>
          <w:szCs w:val="28"/>
          <w:lang w:val="uk-UA"/>
        </w:rPr>
        <w:t>46 років</w:t>
      </w:r>
      <w:r w:rsidR="003B3278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072" w:rsidRPr="00F772D9" w:rsidRDefault="00C23072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left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 xml:space="preserve">За кваліфікаційними категоріями: </w:t>
      </w:r>
      <w:r w:rsidR="00B849AD" w:rsidRPr="00F772D9">
        <w:rPr>
          <w:b w:val="0"/>
          <w:bCs w:val="0"/>
          <w:sz w:val="28"/>
          <w:szCs w:val="28"/>
        </w:rPr>
        <w:t>с</w:t>
      </w:r>
      <w:r w:rsidRPr="00F772D9">
        <w:rPr>
          <w:b w:val="0"/>
          <w:bCs w:val="0"/>
          <w:sz w:val="28"/>
          <w:szCs w:val="28"/>
        </w:rPr>
        <w:t>пеціалістів</w:t>
      </w:r>
      <w:r w:rsidR="00FF5C78" w:rsidRPr="00F772D9">
        <w:rPr>
          <w:b w:val="0"/>
          <w:bCs w:val="0"/>
          <w:sz w:val="28"/>
          <w:szCs w:val="28"/>
        </w:rPr>
        <w:t xml:space="preserve"> вищої категорії – 12 (80</w:t>
      </w:r>
      <w:r w:rsidRPr="00F772D9">
        <w:rPr>
          <w:b w:val="0"/>
          <w:bCs w:val="0"/>
          <w:sz w:val="28"/>
          <w:szCs w:val="28"/>
        </w:rPr>
        <w:t xml:space="preserve">%), </w:t>
      </w:r>
      <w:r w:rsidR="00FF5C78" w:rsidRPr="00F772D9">
        <w:rPr>
          <w:b w:val="0"/>
          <w:bCs w:val="0"/>
          <w:sz w:val="28"/>
          <w:szCs w:val="28"/>
        </w:rPr>
        <w:t>спеціалістів – 3 (20</w:t>
      </w:r>
      <w:r w:rsidR="00B849AD" w:rsidRPr="00F772D9">
        <w:rPr>
          <w:b w:val="0"/>
          <w:bCs w:val="0"/>
          <w:sz w:val="28"/>
          <w:szCs w:val="28"/>
        </w:rPr>
        <w:t xml:space="preserve">%). </w:t>
      </w:r>
    </w:p>
    <w:p w:rsidR="00C23072" w:rsidRPr="00F772D9" w:rsidRDefault="00B849AD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Мають педагогічні звання:</w:t>
      </w:r>
      <w:r w:rsidR="00FF5C78" w:rsidRPr="00F772D9">
        <w:rPr>
          <w:b w:val="0"/>
          <w:bCs w:val="0"/>
          <w:sz w:val="28"/>
          <w:szCs w:val="28"/>
        </w:rPr>
        <w:t xml:space="preserve"> «учитель-методист» – 3</w:t>
      </w:r>
      <w:r w:rsidR="00C23072" w:rsidRPr="00F772D9">
        <w:rPr>
          <w:b w:val="0"/>
          <w:bCs w:val="0"/>
          <w:sz w:val="28"/>
          <w:szCs w:val="28"/>
        </w:rPr>
        <w:t xml:space="preserve"> (15%), «старший вчитель» – 4 (27</w:t>
      </w:r>
      <w:r w:rsidRPr="00F772D9">
        <w:rPr>
          <w:b w:val="0"/>
          <w:bCs w:val="0"/>
          <w:sz w:val="28"/>
          <w:szCs w:val="28"/>
        </w:rPr>
        <w:t>%), нагороджені: знако</w:t>
      </w:r>
      <w:r w:rsidR="00C23072" w:rsidRPr="00F772D9">
        <w:rPr>
          <w:b w:val="0"/>
          <w:bCs w:val="0"/>
          <w:sz w:val="28"/>
          <w:szCs w:val="28"/>
        </w:rPr>
        <w:t xml:space="preserve">м «Відмінник освіти України» – </w:t>
      </w:r>
      <w:r w:rsidR="00D3282C" w:rsidRPr="00F772D9">
        <w:rPr>
          <w:b w:val="0"/>
          <w:bCs w:val="0"/>
          <w:sz w:val="28"/>
          <w:szCs w:val="28"/>
        </w:rPr>
        <w:t>5</w:t>
      </w:r>
      <w:r w:rsidR="00C23072" w:rsidRPr="00F772D9">
        <w:rPr>
          <w:b w:val="0"/>
          <w:bCs w:val="0"/>
          <w:sz w:val="28"/>
          <w:szCs w:val="28"/>
        </w:rPr>
        <w:t xml:space="preserve"> (</w:t>
      </w:r>
      <w:r w:rsidR="00D3282C" w:rsidRPr="00F772D9">
        <w:rPr>
          <w:b w:val="0"/>
          <w:bCs w:val="0"/>
          <w:sz w:val="28"/>
          <w:szCs w:val="28"/>
        </w:rPr>
        <w:t>33</w:t>
      </w:r>
      <w:r w:rsidRPr="00F772D9">
        <w:rPr>
          <w:b w:val="0"/>
          <w:bCs w:val="0"/>
          <w:sz w:val="28"/>
          <w:szCs w:val="28"/>
        </w:rPr>
        <w:t>%), нагруд</w:t>
      </w:r>
      <w:r w:rsidR="00C23072" w:rsidRPr="00F772D9">
        <w:rPr>
          <w:b w:val="0"/>
          <w:bCs w:val="0"/>
          <w:sz w:val="28"/>
          <w:szCs w:val="28"/>
        </w:rPr>
        <w:t xml:space="preserve">ним знаком «В.Сухомлинський» – 2 (13%). У закладі працює </w:t>
      </w:r>
      <w:r w:rsidR="009F0F6E" w:rsidRPr="00F772D9">
        <w:rPr>
          <w:b w:val="0"/>
          <w:bCs w:val="0"/>
          <w:sz w:val="28"/>
          <w:szCs w:val="28"/>
        </w:rPr>
        <w:t>4</w:t>
      </w:r>
      <w:r w:rsidR="00C23072" w:rsidRPr="00F772D9">
        <w:rPr>
          <w:b w:val="0"/>
          <w:bCs w:val="0"/>
          <w:sz w:val="28"/>
          <w:szCs w:val="28"/>
        </w:rPr>
        <w:t xml:space="preserve"> </w:t>
      </w:r>
      <w:r w:rsidRPr="00F772D9">
        <w:rPr>
          <w:b w:val="0"/>
          <w:bCs w:val="0"/>
          <w:sz w:val="28"/>
          <w:szCs w:val="28"/>
        </w:rPr>
        <w:t>технічн</w:t>
      </w:r>
      <w:r w:rsidR="009F0F6E" w:rsidRPr="00F772D9">
        <w:rPr>
          <w:b w:val="0"/>
          <w:bCs w:val="0"/>
          <w:sz w:val="28"/>
          <w:szCs w:val="28"/>
        </w:rPr>
        <w:t>і</w:t>
      </w:r>
      <w:r w:rsidRPr="00F772D9">
        <w:rPr>
          <w:b w:val="0"/>
          <w:bCs w:val="0"/>
          <w:sz w:val="28"/>
          <w:szCs w:val="28"/>
        </w:rPr>
        <w:t xml:space="preserve"> працівник</w:t>
      </w:r>
      <w:r w:rsidR="009F0F6E" w:rsidRPr="00F772D9">
        <w:rPr>
          <w:b w:val="0"/>
          <w:bCs w:val="0"/>
          <w:sz w:val="28"/>
          <w:szCs w:val="28"/>
        </w:rPr>
        <w:t>и</w:t>
      </w:r>
      <w:r w:rsidRPr="00F772D9">
        <w:rPr>
          <w:b w:val="0"/>
          <w:bCs w:val="0"/>
          <w:sz w:val="28"/>
          <w:szCs w:val="28"/>
        </w:rPr>
        <w:t xml:space="preserve">. За </w:t>
      </w:r>
      <w:r w:rsidR="00F35B05" w:rsidRPr="00F772D9">
        <w:rPr>
          <w:b w:val="0"/>
          <w:bCs w:val="0"/>
          <w:sz w:val="28"/>
          <w:szCs w:val="28"/>
        </w:rPr>
        <w:t xml:space="preserve">  останні</w:t>
      </w:r>
      <w:r w:rsidR="00F07961" w:rsidRPr="00F772D9">
        <w:rPr>
          <w:b w:val="0"/>
          <w:bCs w:val="0"/>
          <w:sz w:val="28"/>
          <w:szCs w:val="28"/>
        </w:rPr>
        <w:t xml:space="preserve"> 10</w:t>
      </w:r>
      <w:r w:rsidR="00F35B05" w:rsidRPr="00F772D9">
        <w:rPr>
          <w:b w:val="0"/>
          <w:bCs w:val="0"/>
          <w:sz w:val="28"/>
          <w:szCs w:val="28"/>
        </w:rPr>
        <w:t xml:space="preserve">  рок</w:t>
      </w:r>
      <w:r w:rsidR="00F07961" w:rsidRPr="00F772D9">
        <w:rPr>
          <w:b w:val="0"/>
          <w:bCs w:val="0"/>
          <w:sz w:val="28"/>
          <w:szCs w:val="28"/>
        </w:rPr>
        <w:t>ів</w:t>
      </w:r>
      <w:r w:rsidR="00F35B05" w:rsidRPr="00F772D9">
        <w:rPr>
          <w:b w:val="0"/>
          <w:bCs w:val="0"/>
          <w:sz w:val="28"/>
          <w:szCs w:val="28"/>
        </w:rPr>
        <w:t xml:space="preserve"> звільнився 1 </w:t>
      </w:r>
      <w:r w:rsidRPr="00F772D9">
        <w:rPr>
          <w:b w:val="0"/>
          <w:bCs w:val="0"/>
          <w:sz w:val="28"/>
          <w:szCs w:val="28"/>
        </w:rPr>
        <w:t xml:space="preserve"> </w:t>
      </w:r>
      <w:r w:rsidR="00F35B05" w:rsidRPr="00F772D9">
        <w:rPr>
          <w:b w:val="0"/>
          <w:bCs w:val="0"/>
          <w:sz w:val="28"/>
          <w:szCs w:val="28"/>
        </w:rPr>
        <w:t>педагогічний працівник у зв’язку з переїздом на нове місце проживання</w:t>
      </w:r>
      <w:r w:rsidRPr="00F772D9">
        <w:rPr>
          <w:b w:val="0"/>
          <w:bCs w:val="0"/>
          <w:sz w:val="28"/>
          <w:szCs w:val="28"/>
        </w:rPr>
        <w:t xml:space="preserve">. </w:t>
      </w:r>
    </w:p>
    <w:p w:rsidR="00F35B05" w:rsidRPr="00F772D9" w:rsidRDefault="00F35B05" w:rsidP="00CE234A">
      <w:pPr>
        <w:pStyle w:val="a4"/>
        <w:tabs>
          <w:tab w:val="left" w:pos="500"/>
        </w:tabs>
        <w:spacing w:beforeLines="60" w:before="144" w:afterLines="60" w:after="144"/>
        <w:ind w:firstLine="567"/>
        <w:rPr>
          <w:bCs w:val="0"/>
          <w:i/>
          <w:sz w:val="28"/>
          <w:szCs w:val="28"/>
        </w:rPr>
      </w:pPr>
      <w:r w:rsidRPr="00F772D9">
        <w:rPr>
          <w:bCs w:val="0"/>
          <w:i/>
          <w:sz w:val="28"/>
          <w:szCs w:val="28"/>
        </w:rPr>
        <w:lastRenderedPageBreak/>
        <w:t>Науково-методична робота</w:t>
      </w:r>
    </w:p>
    <w:p w:rsidR="00F35B05" w:rsidRPr="00F772D9" w:rsidRDefault="00F35B05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Науково-методична робота направлена на реалізацію науков</w:t>
      </w:r>
      <w:r w:rsidR="00452CC0" w:rsidRPr="00F772D9">
        <w:rPr>
          <w:b w:val="0"/>
          <w:bCs w:val="0"/>
          <w:sz w:val="28"/>
          <w:szCs w:val="28"/>
        </w:rPr>
        <w:t>о-методичної проблеми закладу «</w:t>
      </w:r>
      <w:proofErr w:type="spellStart"/>
      <w:r w:rsidRPr="00F772D9">
        <w:rPr>
          <w:b w:val="0"/>
          <w:bCs w:val="0"/>
          <w:sz w:val="28"/>
          <w:szCs w:val="28"/>
        </w:rPr>
        <w:t>Акмеологічний</w:t>
      </w:r>
      <w:proofErr w:type="spellEnd"/>
      <w:r w:rsidRPr="00F772D9">
        <w:rPr>
          <w:b w:val="0"/>
          <w:bCs w:val="0"/>
          <w:sz w:val="28"/>
          <w:szCs w:val="28"/>
        </w:rPr>
        <w:t xml:space="preserve"> підхід як основна умова розвитку життєвих </w:t>
      </w:r>
      <w:proofErr w:type="spellStart"/>
      <w:r w:rsidRPr="00F772D9">
        <w:rPr>
          <w:b w:val="0"/>
          <w:bCs w:val="0"/>
          <w:sz w:val="28"/>
          <w:szCs w:val="28"/>
        </w:rPr>
        <w:t>компетентностей</w:t>
      </w:r>
      <w:proofErr w:type="spellEnd"/>
      <w:r w:rsidRPr="00F772D9">
        <w:rPr>
          <w:b w:val="0"/>
          <w:bCs w:val="0"/>
          <w:sz w:val="28"/>
          <w:szCs w:val="28"/>
        </w:rPr>
        <w:t xml:space="preserve"> та успіхів учнів і вчителів». До цієї теми заклад дійшов  логічно, послідовно й з</w:t>
      </w:r>
      <w:r w:rsidR="00FF5C78" w:rsidRPr="00F772D9">
        <w:rPr>
          <w:b w:val="0"/>
          <w:bCs w:val="0"/>
          <w:sz w:val="28"/>
          <w:szCs w:val="28"/>
        </w:rPr>
        <w:t>акономірно, адже весь навчально</w:t>
      </w:r>
      <w:r w:rsidRPr="00F772D9">
        <w:rPr>
          <w:b w:val="0"/>
          <w:bCs w:val="0"/>
          <w:sz w:val="28"/>
          <w:szCs w:val="28"/>
        </w:rPr>
        <w:t xml:space="preserve">-виховний  процес в ліцеї направлений на особистісне зростання, пошук власної </w:t>
      </w:r>
      <w:proofErr w:type="spellStart"/>
      <w:r w:rsidRPr="00F772D9">
        <w:rPr>
          <w:b w:val="0"/>
          <w:bCs w:val="0"/>
          <w:sz w:val="28"/>
          <w:szCs w:val="28"/>
        </w:rPr>
        <w:t>акме-вершини</w:t>
      </w:r>
      <w:proofErr w:type="spellEnd"/>
      <w:r w:rsidRPr="00F772D9">
        <w:rPr>
          <w:b w:val="0"/>
          <w:bCs w:val="0"/>
          <w:sz w:val="28"/>
          <w:szCs w:val="28"/>
        </w:rPr>
        <w:t xml:space="preserve">, розкриття здібностей, талантів, обдарувань кожним учнем і кожним вчителем.  </w:t>
      </w:r>
    </w:p>
    <w:p w:rsidR="00B86C03" w:rsidRPr="00F772D9" w:rsidRDefault="00F35B05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 xml:space="preserve">У закладі широко </w:t>
      </w:r>
      <w:r w:rsidR="004B2E3F" w:rsidRPr="00F772D9">
        <w:rPr>
          <w:b w:val="0"/>
          <w:bCs w:val="0"/>
          <w:sz w:val="28"/>
          <w:szCs w:val="28"/>
        </w:rPr>
        <w:t xml:space="preserve">впроваджуються </w:t>
      </w:r>
      <w:proofErr w:type="spellStart"/>
      <w:r w:rsidR="004B2E3F" w:rsidRPr="00F772D9">
        <w:rPr>
          <w:b w:val="0"/>
          <w:bCs w:val="0"/>
          <w:sz w:val="28"/>
          <w:szCs w:val="28"/>
        </w:rPr>
        <w:t>акме-</w:t>
      </w:r>
      <w:r w:rsidRPr="00F772D9">
        <w:rPr>
          <w:b w:val="0"/>
          <w:bCs w:val="0"/>
          <w:sz w:val="28"/>
          <w:szCs w:val="28"/>
        </w:rPr>
        <w:t>технології</w:t>
      </w:r>
      <w:proofErr w:type="spellEnd"/>
      <w:r w:rsidRPr="00F772D9">
        <w:rPr>
          <w:b w:val="0"/>
          <w:bCs w:val="0"/>
          <w:sz w:val="28"/>
          <w:szCs w:val="28"/>
        </w:rPr>
        <w:t xml:space="preserve">, які спрямовані на розвиток навчальної мотивації; формування мотиву самоствердження; успішну </w:t>
      </w:r>
      <w:r w:rsidR="00B86C03" w:rsidRPr="00F772D9">
        <w:rPr>
          <w:b w:val="0"/>
          <w:bCs w:val="0"/>
          <w:sz w:val="28"/>
          <w:szCs w:val="28"/>
        </w:rPr>
        <w:t xml:space="preserve">соціалізацію; вироблення навичок  побудови індивідуальної професійної й особистісної траєкторії розвитку; здатності до самостійності, самовдосконалення, самореалізації; досягнення успіху, формування  </w:t>
      </w:r>
      <w:proofErr w:type="spellStart"/>
      <w:r w:rsidR="00B86C03" w:rsidRPr="00F772D9">
        <w:rPr>
          <w:b w:val="0"/>
          <w:bCs w:val="0"/>
          <w:sz w:val="28"/>
          <w:szCs w:val="28"/>
        </w:rPr>
        <w:t>конкурент</w:t>
      </w:r>
      <w:r w:rsidR="00FF5C78" w:rsidRPr="00F772D9">
        <w:rPr>
          <w:b w:val="0"/>
          <w:bCs w:val="0"/>
          <w:sz w:val="28"/>
          <w:szCs w:val="28"/>
        </w:rPr>
        <w:t>н</w:t>
      </w:r>
      <w:r w:rsidR="00B86C03" w:rsidRPr="00F772D9">
        <w:rPr>
          <w:b w:val="0"/>
          <w:bCs w:val="0"/>
          <w:sz w:val="28"/>
          <w:szCs w:val="28"/>
        </w:rPr>
        <w:t>оспроможного</w:t>
      </w:r>
      <w:proofErr w:type="spellEnd"/>
      <w:r w:rsidR="00B86C03" w:rsidRPr="00F772D9">
        <w:rPr>
          <w:b w:val="0"/>
          <w:bCs w:val="0"/>
          <w:sz w:val="28"/>
          <w:szCs w:val="28"/>
        </w:rPr>
        <w:t xml:space="preserve"> випускника.</w:t>
      </w:r>
    </w:p>
    <w:p w:rsidR="00452CC0" w:rsidRPr="00F772D9" w:rsidRDefault="00B86C03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У ліцеї працює: 4 методичні об’єднання</w:t>
      </w:r>
      <w:r w:rsidR="00FF5C78" w:rsidRPr="00F772D9">
        <w:rPr>
          <w:b w:val="0"/>
          <w:bCs w:val="0"/>
          <w:sz w:val="28"/>
          <w:szCs w:val="28"/>
        </w:rPr>
        <w:t xml:space="preserve"> (</w:t>
      </w:r>
      <w:r w:rsidRPr="00F772D9">
        <w:rPr>
          <w:b w:val="0"/>
          <w:bCs w:val="0"/>
          <w:sz w:val="28"/>
          <w:szCs w:val="28"/>
        </w:rPr>
        <w:t>суспільно-гуманітарних дисциплін, природничо-математичних, фізично-естетичних, класних керівників/кураторів</w:t>
      </w:r>
      <w:r w:rsidR="00FF5C78" w:rsidRPr="00F772D9">
        <w:rPr>
          <w:b w:val="0"/>
          <w:bCs w:val="0"/>
          <w:sz w:val="28"/>
          <w:szCs w:val="28"/>
        </w:rPr>
        <w:t>)</w:t>
      </w:r>
      <w:r w:rsidRPr="00F772D9">
        <w:rPr>
          <w:b w:val="0"/>
          <w:bCs w:val="0"/>
          <w:sz w:val="28"/>
          <w:szCs w:val="28"/>
        </w:rPr>
        <w:t xml:space="preserve">; </w:t>
      </w:r>
    </w:p>
    <w:p w:rsidR="00F04056" w:rsidRPr="00F772D9" w:rsidRDefault="000A53C1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3 творчі групи (</w:t>
      </w:r>
      <w:r w:rsidR="00B86C03" w:rsidRPr="00F772D9">
        <w:rPr>
          <w:b w:val="0"/>
          <w:bCs w:val="0"/>
          <w:sz w:val="28"/>
          <w:szCs w:val="28"/>
        </w:rPr>
        <w:t>«Олімп» - вчителі</w:t>
      </w:r>
      <w:r w:rsidR="00FF5C78" w:rsidRPr="00F772D9">
        <w:rPr>
          <w:b w:val="0"/>
          <w:bCs w:val="0"/>
          <w:sz w:val="28"/>
          <w:szCs w:val="28"/>
        </w:rPr>
        <w:t>в, що мають педагогічні</w:t>
      </w:r>
      <w:r w:rsidR="00B86C03" w:rsidRPr="00F772D9">
        <w:rPr>
          <w:b w:val="0"/>
          <w:bCs w:val="0"/>
          <w:sz w:val="28"/>
          <w:szCs w:val="28"/>
        </w:rPr>
        <w:t xml:space="preserve"> звання, «Пошук» - вчителі</w:t>
      </w:r>
      <w:r w:rsidR="00FF5C78" w:rsidRPr="00F772D9">
        <w:rPr>
          <w:b w:val="0"/>
          <w:bCs w:val="0"/>
          <w:sz w:val="28"/>
          <w:szCs w:val="28"/>
        </w:rPr>
        <w:t>в</w:t>
      </w:r>
      <w:r w:rsidR="00B86C03" w:rsidRPr="00F772D9">
        <w:rPr>
          <w:b w:val="0"/>
          <w:bCs w:val="0"/>
          <w:sz w:val="28"/>
          <w:szCs w:val="28"/>
        </w:rPr>
        <w:t xml:space="preserve"> з вищою категорією, «Шанс» - молодих </w:t>
      </w:r>
      <w:r w:rsidR="00F04056" w:rsidRPr="00F772D9">
        <w:rPr>
          <w:b w:val="0"/>
          <w:bCs w:val="0"/>
          <w:sz w:val="28"/>
          <w:szCs w:val="28"/>
        </w:rPr>
        <w:t>вчителів).</w:t>
      </w:r>
    </w:p>
    <w:p w:rsidR="00F35B05" w:rsidRPr="00F772D9" w:rsidRDefault="00F04056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Проводяться нетрадиційні педагогічні ради, проблемно-психологічні семінари</w:t>
      </w:r>
      <w:r w:rsidR="00090CA2" w:rsidRPr="00F772D9">
        <w:rPr>
          <w:b w:val="0"/>
          <w:bCs w:val="0"/>
          <w:sz w:val="28"/>
          <w:szCs w:val="28"/>
        </w:rPr>
        <w:t>, науково-</w:t>
      </w:r>
      <w:r w:rsidRPr="00F772D9">
        <w:rPr>
          <w:b w:val="0"/>
          <w:bCs w:val="0"/>
          <w:sz w:val="28"/>
          <w:szCs w:val="28"/>
        </w:rPr>
        <w:t>практичні конференції, предметні тижні, місячники, тематичні лінійки, матеріали яких відповідно оформляються й зберігаються у методичному кабінеті ліцею.</w:t>
      </w:r>
      <w:r w:rsidR="00B86C03" w:rsidRPr="00F772D9">
        <w:rPr>
          <w:b w:val="0"/>
          <w:bCs w:val="0"/>
          <w:sz w:val="28"/>
          <w:szCs w:val="28"/>
        </w:rPr>
        <w:t xml:space="preserve"> </w:t>
      </w:r>
    </w:p>
    <w:p w:rsidR="005A4FBB" w:rsidRPr="00F772D9" w:rsidRDefault="005A4FBB" w:rsidP="00CE234A">
      <w:pPr>
        <w:pStyle w:val="a4"/>
        <w:tabs>
          <w:tab w:val="left" w:pos="500"/>
        </w:tabs>
        <w:spacing w:beforeLines="60" w:before="144" w:afterLines="60" w:after="144"/>
        <w:ind w:firstLine="567"/>
        <w:rPr>
          <w:bCs w:val="0"/>
          <w:i/>
          <w:sz w:val="28"/>
          <w:szCs w:val="28"/>
        </w:rPr>
      </w:pPr>
      <w:r w:rsidRPr="00F772D9">
        <w:rPr>
          <w:bCs w:val="0"/>
          <w:i/>
          <w:sz w:val="28"/>
          <w:szCs w:val="28"/>
        </w:rPr>
        <w:t>Інноваційна діяльність</w:t>
      </w:r>
    </w:p>
    <w:p w:rsidR="005A4FBB" w:rsidRPr="00F772D9" w:rsidRDefault="00FF5C78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Ліцей веде активну інноваційну діяльність, яка</w:t>
      </w:r>
      <w:r w:rsidR="005A4FBB" w:rsidRPr="00F772D9">
        <w:rPr>
          <w:b w:val="0"/>
          <w:bCs w:val="0"/>
          <w:sz w:val="28"/>
          <w:szCs w:val="28"/>
        </w:rPr>
        <w:t xml:space="preserve"> направлена на участь у міжнародних, обласних, та регіональних проектах. Так, результатом уч</w:t>
      </w:r>
      <w:r w:rsidR="00452CC0" w:rsidRPr="00F772D9">
        <w:rPr>
          <w:b w:val="0"/>
          <w:bCs w:val="0"/>
          <w:sz w:val="28"/>
          <w:szCs w:val="28"/>
        </w:rPr>
        <w:t>асті у Міжнародному Українсько-</w:t>
      </w:r>
      <w:r w:rsidR="00AA66D2" w:rsidRPr="00F772D9">
        <w:rPr>
          <w:b w:val="0"/>
          <w:bCs w:val="0"/>
          <w:sz w:val="28"/>
          <w:szCs w:val="28"/>
        </w:rPr>
        <w:t>польському проекті «</w:t>
      </w:r>
      <w:r w:rsidR="005A4FBB" w:rsidRPr="00F772D9">
        <w:rPr>
          <w:b w:val="0"/>
          <w:bCs w:val="0"/>
          <w:sz w:val="28"/>
          <w:szCs w:val="28"/>
        </w:rPr>
        <w:t>Шкільна академія підприємництва» (</w:t>
      </w:r>
      <w:proofErr w:type="spellStart"/>
      <w:r w:rsidR="005A4FBB" w:rsidRPr="00F772D9">
        <w:rPr>
          <w:b w:val="0"/>
          <w:bCs w:val="0"/>
          <w:sz w:val="28"/>
          <w:szCs w:val="28"/>
        </w:rPr>
        <w:t>вч</w:t>
      </w:r>
      <w:proofErr w:type="spellEnd"/>
      <w:r w:rsidR="005A4FBB" w:rsidRPr="00F772D9">
        <w:rPr>
          <w:b w:val="0"/>
          <w:bCs w:val="0"/>
          <w:sz w:val="28"/>
          <w:szCs w:val="28"/>
        </w:rPr>
        <w:t xml:space="preserve">. </w:t>
      </w:r>
      <w:proofErr w:type="spellStart"/>
      <w:r w:rsidR="005A4FBB" w:rsidRPr="00F772D9">
        <w:rPr>
          <w:b w:val="0"/>
          <w:bCs w:val="0"/>
          <w:sz w:val="28"/>
          <w:szCs w:val="28"/>
        </w:rPr>
        <w:t>Липовенко</w:t>
      </w:r>
      <w:proofErr w:type="spellEnd"/>
      <w:r w:rsidR="005A4FBB" w:rsidRPr="00F772D9">
        <w:rPr>
          <w:b w:val="0"/>
          <w:bCs w:val="0"/>
          <w:sz w:val="28"/>
          <w:szCs w:val="28"/>
        </w:rPr>
        <w:t xml:space="preserve"> Ю.І., пр. психолог  </w:t>
      </w:r>
      <w:proofErr w:type="spellStart"/>
      <w:r w:rsidR="005A4FBB" w:rsidRPr="00F772D9">
        <w:rPr>
          <w:b w:val="0"/>
          <w:bCs w:val="0"/>
          <w:sz w:val="28"/>
          <w:szCs w:val="28"/>
        </w:rPr>
        <w:t>Хорунжа</w:t>
      </w:r>
      <w:proofErr w:type="spellEnd"/>
      <w:r w:rsidR="005A4FBB" w:rsidRPr="00F772D9">
        <w:rPr>
          <w:b w:val="0"/>
          <w:bCs w:val="0"/>
          <w:sz w:val="28"/>
          <w:szCs w:val="28"/>
        </w:rPr>
        <w:t xml:space="preserve"> О.В.) є перемога в Україні та участь у конференції в м.</w:t>
      </w:r>
      <w:r w:rsidR="000A53C1" w:rsidRPr="00F772D9">
        <w:rPr>
          <w:b w:val="0"/>
          <w:bCs w:val="0"/>
          <w:sz w:val="28"/>
          <w:szCs w:val="28"/>
        </w:rPr>
        <w:t xml:space="preserve"> </w:t>
      </w:r>
      <w:r w:rsidR="005A4FBB" w:rsidRPr="00F772D9">
        <w:rPr>
          <w:b w:val="0"/>
          <w:bCs w:val="0"/>
          <w:sz w:val="28"/>
          <w:szCs w:val="28"/>
        </w:rPr>
        <w:t xml:space="preserve">Варшава, де були премійовані проектором, який дає змогу проводити </w:t>
      </w:r>
      <w:r w:rsidR="000A53C1" w:rsidRPr="00F772D9">
        <w:rPr>
          <w:b w:val="0"/>
          <w:bCs w:val="0"/>
          <w:sz w:val="28"/>
          <w:szCs w:val="28"/>
        </w:rPr>
        <w:t xml:space="preserve">уроки з використанням </w:t>
      </w:r>
      <w:proofErr w:type="spellStart"/>
      <w:r w:rsidR="000A53C1" w:rsidRPr="00F772D9">
        <w:rPr>
          <w:b w:val="0"/>
          <w:bCs w:val="0"/>
          <w:sz w:val="28"/>
          <w:szCs w:val="28"/>
        </w:rPr>
        <w:t>інтернет-</w:t>
      </w:r>
      <w:r w:rsidR="005A4FBB" w:rsidRPr="00F772D9">
        <w:rPr>
          <w:b w:val="0"/>
          <w:bCs w:val="0"/>
          <w:sz w:val="28"/>
          <w:szCs w:val="28"/>
        </w:rPr>
        <w:t>ресурсів</w:t>
      </w:r>
      <w:proofErr w:type="spellEnd"/>
      <w:r w:rsidR="005A4FBB" w:rsidRPr="00F772D9">
        <w:rPr>
          <w:b w:val="0"/>
          <w:bCs w:val="0"/>
          <w:sz w:val="28"/>
          <w:szCs w:val="28"/>
        </w:rPr>
        <w:t xml:space="preserve">. </w:t>
      </w:r>
    </w:p>
    <w:p w:rsidR="005A4FBB" w:rsidRPr="00F772D9" w:rsidRDefault="005A4FBB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У ліцеї постійно працював</w:t>
      </w:r>
      <w:r w:rsidR="00271D95" w:rsidRPr="00F772D9">
        <w:rPr>
          <w:b w:val="0"/>
          <w:bCs w:val="0"/>
          <w:sz w:val="28"/>
          <w:szCs w:val="28"/>
        </w:rPr>
        <w:t xml:space="preserve"> Корпус Миру у рамках проекту «</w:t>
      </w:r>
      <w:r w:rsidRPr="00F772D9">
        <w:rPr>
          <w:b w:val="0"/>
          <w:bCs w:val="0"/>
          <w:sz w:val="28"/>
          <w:szCs w:val="28"/>
        </w:rPr>
        <w:t>Викла</w:t>
      </w:r>
      <w:r w:rsidR="00452CC0" w:rsidRPr="00F772D9">
        <w:rPr>
          <w:b w:val="0"/>
          <w:bCs w:val="0"/>
          <w:sz w:val="28"/>
          <w:szCs w:val="28"/>
        </w:rPr>
        <w:t>дання англійської як іноземної»;</w:t>
      </w:r>
      <w:r w:rsidRPr="00F772D9">
        <w:rPr>
          <w:b w:val="0"/>
          <w:bCs w:val="0"/>
          <w:sz w:val="28"/>
          <w:szCs w:val="28"/>
        </w:rPr>
        <w:t xml:space="preserve"> </w:t>
      </w:r>
      <w:r w:rsidR="009F0F6E" w:rsidRPr="00F772D9">
        <w:rPr>
          <w:b w:val="0"/>
          <w:bCs w:val="0"/>
          <w:sz w:val="28"/>
          <w:szCs w:val="28"/>
        </w:rPr>
        <w:t xml:space="preserve"> </w:t>
      </w:r>
      <w:r w:rsidRPr="00F772D9">
        <w:rPr>
          <w:b w:val="0"/>
          <w:bCs w:val="0"/>
          <w:sz w:val="28"/>
          <w:szCs w:val="28"/>
        </w:rPr>
        <w:t>Міжнародний шкільний проект , програм</w:t>
      </w:r>
      <w:r w:rsidR="009F0F6E" w:rsidRPr="00F772D9">
        <w:rPr>
          <w:b w:val="0"/>
          <w:bCs w:val="0"/>
          <w:sz w:val="28"/>
          <w:szCs w:val="28"/>
        </w:rPr>
        <w:t>а</w:t>
      </w:r>
      <w:r w:rsidRPr="00F772D9">
        <w:rPr>
          <w:b w:val="0"/>
          <w:bCs w:val="0"/>
          <w:sz w:val="28"/>
          <w:szCs w:val="28"/>
        </w:rPr>
        <w:t xml:space="preserve"> превентивного виховання «Майбутнє починається сьогодні» (Денисенко А.І., Нікітіна Т.В.); Міжнародн</w:t>
      </w:r>
      <w:r w:rsidR="00271D95" w:rsidRPr="00F772D9">
        <w:rPr>
          <w:b w:val="0"/>
          <w:bCs w:val="0"/>
          <w:sz w:val="28"/>
          <w:szCs w:val="28"/>
        </w:rPr>
        <w:t>ий українсько-</w:t>
      </w:r>
      <w:r w:rsidRPr="00F772D9">
        <w:rPr>
          <w:b w:val="0"/>
          <w:bCs w:val="0"/>
          <w:sz w:val="28"/>
          <w:szCs w:val="28"/>
        </w:rPr>
        <w:t>чеський проект «Мультикультурне виховання у школі» (</w:t>
      </w:r>
      <w:proofErr w:type="spellStart"/>
      <w:r w:rsidRPr="00F772D9">
        <w:rPr>
          <w:b w:val="0"/>
          <w:bCs w:val="0"/>
          <w:sz w:val="28"/>
          <w:szCs w:val="28"/>
        </w:rPr>
        <w:t>Юрківська</w:t>
      </w:r>
      <w:proofErr w:type="spellEnd"/>
      <w:r w:rsidRPr="00F772D9">
        <w:rPr>
          <w:b w:val="0"/>
          <w:bCs w:val="0"/>
          <w:sz w:val="28"/>
          <w:szCs w:val="28"/>
        </w:rPr>
        <w:t xml:space="preserve"> А.В., </w:t>
      </w:r>
      <w:proofErr w:type="spellStart"/>
      <w:r w:rsidRPr="00F772D9">
        <w:rPr>
          <w:b w:val="0"/>
          <w:bCs w:val="0"/>
          <w:sz w:val="28"/>
          <w:szCs w:val="28"/>
        </w:rPr>
        <w:t>Липовенко</w:t>
      </w:r>
      <w:proofErr w:type="spellEnd"/>
      <w:r w:rsidRPr="00F772D9">
        <w:rPr>
          <w:b w:val="0"/>
          <w:bCs w:val="0"/>
          <w:sz w:val="28"/>
          <w:szCs w:val="28"/>
        </w:rPr>
        <w:t xml:space="preserve"> Ю.І.)</w:t>
      </w:r>
      <w:r w:rsidR="00452CC0" w:rsidRPr="00F772D9">
        <w:rPr>
          <w:b w:val="0"/>
          <w:bCs w:val="0"/>
          <w:sz w:val="28"/>
          <w:szCs w:val="28"/>
        </w:rPr>
        <w:t>.</w:t>
      </w:r>
    </w:p>
    <w:p w:rsidR="004F78CD" w:rsidRPr="00F772D9" w:rsidRDefault="005A4FBB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Учителі  брали участь  в апробаці</w:t>
      </w:r>
      <w:r w:rsidR="00FF5C78" w:rsidRPr="00F772D9">
        <w:rPr>
          <w:b w:val="0"/>
          <w:bCs w:val="0"/>
          <w:sz w:val="28"/>
          <w:szCs w:val="28"/>
        </w:rPr>
        <w:t>ї</w:t>
      </w:r>
      <w:r w:rsidRPr="00F772D9">
        <w:rPr>
          <w:b w:val="0"/>
          <w:bCs w:val="0"/>
          <w:sz w:val="28"/>
          <w:szCs w:val="28"/>
        </w:rPr>
        <w:t xml:space="preserve"> підручників, викладається курс «Сприяння</w:t>
      </w:r>
      <w:r w:rsidR="00271D95" w:rsidRPr="00F772D9">
        <w:rPr>
          <w:b w:val="0"/>
          <w:bCs w:val="0"/>
          <w:sz w:val="28"/>
          <w:szCs w:val="28"/>
        </w:rPr>
        <w:t xml:space="preserve"> просвітницькій роботі «рівний-</w:t>
      </w:r>
      <w:r w:rsidRPr="00F772D9">
        <w:rPr>
          <w:b w:val="0"/>
          <w:bCs w:val="0"/>
          <w:sz w:val="28"/>
          <w:szCs w:val="28"/>
        </w:rPr>
        <w:t>рівному» серед молоді України щодо здорового способу життя</w:t>
      </w:r>
      <w:r w:rsidR="009F0F6E" w:rsidRPr="00F772D9">
        <w:rPr>
          <w:b w:val="0"/>
          <w:bCs w:val="0"/>
          <w:sz w:val="28"/>
          <w:szCs w:val="28"/>
        </w:rPr>
        <w:t xml:space="preserve"> </w:t>
      </w:r>
      <w:r w:rsidRPr="00F772D9">
        <w:rPr>
          <w:b w:val="0"/>
          <w:bCs w:val="0"/>
          <w:sz w:val="28"/>
          <w:szCs w:val="28"/>
        </w:rPr>
        <w:t>(</w:t>
      </w:r>
      <w:r w:rsidR="00C965E3" w:rsidRPr="00F772D9">
        <w:rPr>
          <w:b w:val="0"/>
          <w:bCs w:val="0"/>
          <w:sz w:val="28"/>
          <w:szCs w:val="28"/>
        </w:rPr>
        <w:t xml:space="preserve">пр. психолог </w:t>
      </w:r>
      <w:proofErr w:type="spellStart"/>
      <w:r w:rsidR="00C965E3" w:rsidRPr="00F772D9">
        <w:rPr>
          <w:b w:val="0"/>
          <w:bCs w:val="0"/>
          <w:sz w:val="28"/>
          <w:szCs w:val="28"/>
        </w:rPr>
        <w:t>Хорунжа</w:t>
      </w:r>
      <w:proofErr w:type="spellEnd"/>
      <w:r w:rsidR="00C965E3" w:rsidRPr="00F772D9">
        <w:rPr>
          <w:b w:val="0"/>
          <w:bCs w:val="0"/>
          <w:sz w:val="28"/>
          <w:szCs w:val="28"/>
        </w:rPr>
        <w:t xml:space="preserve"> О.В.),  «</w:t>
      </w:r>
      <w:r w:rsidRPr="00F772D9">
        <w:rPr>
          <w:b w:val="0"/>
          <w:bCs w:val="0"/>
          <w:sz w:val="28"/>
          <w:szCs w:val="28"/>
        </w:rPr>
        <w:t>Фінансова гр</w:t>
      </w:r>
      <w:r w:rsidR="00FF5C78" w:rsidRPr="00F772D9">
        <w:rPr>
          <w:b w:val="0"/>
          <w:bCs w:val="0"/>
          <w:sz w:val="28"/>
          <w:szCs w:val="28"/>
        </w:rPr>
        <w:t xml:space="preserve">амотність» </w:t>
      </w:r>
      <w:r w:rsidR="00271D95" w:rsidRPr="00F772D9">
        <w:rPr>
          <w:b w:val="0"/>
          <w:bCs w:val="0"/>
          <w:sz w:val="28"/>
          <w:szCs w:val="28"/>
        </w:rPr>
        <w:t>(</w:t>
      </w:r>
      <w:proofErr w:type="spellStart"/>
      <w:r w:rsidR="00FF5C78" w:rsidRPr="00F772D9">
        <w:rPr>
          <w:b w:val="0"/>
          <w:bCs w:val="0"/>
          <w:sz w:val="28"/>
          <w:szCs w:val="28"/>
        </w:rPr>
        <w:t>Липовенко</w:t>
      </w:r>
      <w:proofErr w:type="spellEnd"/>
      <w:r w:rsidR="00FF5C78" w:rsidRPr="00F772D9">
        <w:rPr>
          <w:b w:val="0"/>
          <w:bCs w:val="0"/>
          <w:sz w:val="28"/>
          <w:szCs w:val="28"/>
        </w:rPr>
        <w:t xml:space="preserve"> Ю.І.), «Формування здорового способу життя та профілактика </w:t>
      </w:r>
      <w:r w:rsidRPr="00F772D9">
        <w:rPr>
          <w:b w:val="0"/>
          <w:bCs w:val="0"/>
          <w:sz w:val="28"/>
          <w:szCs w:val="28"/>
        </w:rPr>
        <w:t>ВІЛ/</w:t>
      </w:r>
      <w:proofErr w:type="spellStart"/>
      <w:r w:rsidRPr="00F772D9">
        <w:rPr>
          <w:b w:val="0"/>
          <w:bCs w:val="0"/>
          <w:sz w:val="28"/>
          <w:szCs w:val="28"/>
        </w:rPr>
        <w:t>СНІД</w:t>
      </w:r>
      <w:r w:rsidR="00FF5C78" w:rsidRPr="00F772D9">
        <w:rPr>
          <w:b w:val="0"/>
          <w:bCs w:val="0"/>
          <w:sz w:val="28"/>
          <w:szCs w:val="28"/>
        </w:rPr>
        <w:t>у</w:t>
      </w:r>
      <w:proofErr w:type="spellEnd"/>
      <w:r w:rsidRPr="00F772D9">
        <w:rPr>
          <w:b w:val="0"/>
          <w:bCs w:val="0"/>
          <w:sz w:val="28"/>
          <w:szCs w:val="28"/>
        </w:rPr>
        <w:t xml:space="preserve">» </w:t>
      </w:r>
      <w:r w:rsidR="00271D95" w:rsidRPr="00F772D9">
        <w:rPr>
          <w:b w:val="0"/>
          <w:bCs w:val="0"/>
          <w:sz w:val="28"/>
          <w:szCs w:val="28"/>
        </w:rPr>
        <w:t>(</w:t>
      </w:r>
      <w:proofErr w:type="spellStart"/>
      <w:r w:rsidRPr="00F772D9">
        <w:rPr>
          <w:b w:val="0"/>
          <w:bCs w:val="0"/>
          <w:sz w:val="28"/>
          <w:szCs w:val="28"/>
        </w:rPr>
        <w:t>Пелішенко</w:t>
      </w:r>
      <w:proofErr w:type="spellEnd"/>
      <w:r w:rsidRPr="00F772D9">
        <w:rPr>
          <w:b w:val="0"/>
          <w:bCs w:val="0"/>
          <w:sz w:val="28"/>
          <w:szCs w:val="28"/>
        </w:rPr>
        <w:t xml:space="preserve"> В.В.) </w:t>
      </w:r>
    </w:p>
    <w:p w:rsidR="00F07961" w:rsidRPr="00F772D9" w:rsidRDefault="00F07961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Cs w:val="0"/>
          <w:i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Крім цього</w:t>
      </w:r>
      <w:r w:rsidR="00452CC0" w:rsidRPr="00F772D9">
        <w:rPr>
          <w:b w:val="0"/>
          <w:bCs w:val="0"/>
          <w:sz w:val="28"/>
          <w:szCs w:val="28"/>
        </w:rPr>
        <w:t>,</w:t>
      </w:r>
      <w:r w:rsidRPr="00F772D9">
        <w:rPr>
          <w:b w:val="0"/>
          <w:bCs w:val="0"/>
          <w:sz w:val="28"/>
          <w:szCs w:val="28"/>
        </w:rPr>
        <w:t xml:space="preserve"> в закладі ведеться проектна діяльність з багатьох напрямків, так, наприклад, кл. керівники працюють за власними програмами виховної роботи.</w:t>
      </w:r>
    </w:p>
    <w:p w:rsidR="009C0123" w:rsidRPr="00F772D9" w:rsidRDefault="009C0123" w:rsidP="00CE234A">
      <w:pPr>
        <w:pStyle w:val="a4"/>
        <w:tabs>
          <w:tab w:val="left" w:pos="500"/>
        </w:tabs>
        <w:spacing w:beforeLines="60" w:before="144" w:afterLines="60" w:after="144"/>
        <w:ind w:firstLine="567"/>
        <w:rPr>
          <w:bCs w:val="0"/>
          <w:i/>
          <w:sz w:val="28"/>
          <w:szCs w:val="28"/>
        </w:rPr>
      </w:pPr>
    </w:p>
    <w:p w:rsidR="00B849AD" w:rsidRPr="00F772D9" w:rsidRDefault="00C23072" w:rsidP="00CE234A">
      <w:pPr>
        <w:pStyle w:val="a4"/>
        <w:tabs>
          <w:tab w:val="left" w:pos="500"/>
        </w:tabs>
        <w:spacing w:beforeLines="60" w:before="144" w:afterLines="60" w:after="144"/>
        <w:ind w:firstLine="567"/>
        <w:rPr>
          <w:bCs w:val="0"/>
          <w:i/>
          <w:sz w:val="28"/>
          <w:szCs w:val="28"/>
        </w:rPr>
      </w:pPr>
      <w:r w:rsidRPr="00F772D9">
        <w:rPr>
          <w:bCs w:val="0"/>
          <w:i/>
          <w:sz w:val="28"/>
          <w:szCs w:val="28"/>
        </w:rPr>
        <w:lastRenderedPageBreak/>
        <w:t>Атестація педкадрів</w:t>
      </w:r>
    </w:p>
    <w:p w:rsidR="00F04056" w:rsidRPr="00F772D9" w:rsidRDefault="00BA47BA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 xml:space="preserve">Щорічно </w:t>
      </w:r>
      <w:r w:rsidR="00F04056" w:rsidRPr="00F772D9">
        <w:rPr>
          <w:b w:val="0"/>
          <w:bCs w:val="0"/>
          <w:sz w:val="28"/>
          <w:szCs w:val="28"/>
        </w:rPr>
        <w:t xml:space="preserve"> </w:t>
      </w:r>
      <w:proofErr w:type="spellStart"/>
      <w:r w:rsidR="00F04056" w:rsidRPr="00F772D9">
        <w:rPr>
          <w:b w:val="0"/>
          <w:bCs w:val="0"/>
          <w:sz w:val="28"/>
          <w:szCs w:val="28"/>
        </w:rPr>
        <w:t>педпрацівники</w:t>
      </w:r>
      <w:proofErr w:type="spellEnd"/>
      <w:r w:rsidR="00F04056" w:rsidRPr="00F772D9">
        <w:rPr>
          <w:b w:val="0"/>
          <w:bCs w:val="0"/>
          <w:sz w:val="28"/>
          <w:szCs w:val="28"/>
        </w:rPr>
        <w:t xml:space="preserve"> </w:t>
      </w:r>
      <w:r w:rsidRPr="00F772D9">
        <w:rPr>
          <w:b w:val="0"/>
          <w:bCs w:val="0"/>
          <w:sz w:val="28"/>
          <w:szCs w:val="28"/>
        </w:rPr>
        <w:t xml:space="preserve">проходять атестацію та </w:t>
      </w:r>
      <w:r w:rsidR="00F04056" w:rsidRPr="00F772D9">
        <w:rPr>
          <w:b w:val="0"/>
          <w:bCs w:val="0"/>
          <w:sz w:val="28"/>
          <w:szCs w:val="28"/>
        </w:rPr>
        <w:t>курсову перепідготовку</w:t>
      </w:r>
      <w:r w:rsidRPr="00F772D9">
        <w:rPr>
          <w:b w:val="0"/>
          <w:bCs w:val="0"/>
          <w:sz w:val="28"/>
          <w:szCs w:val="28"/>
        </w:rPr>
        <w:t xml:space="preserve"> згідно перспективних планів. Створюється</w:t>
      </w:r>
      <w:r w:rsidR="00F07961" w:rsidRPr="00F772D9">
        <w:rPr>
          <w:b w:val="0"/>
          <w:bCs w:val="0"/>
          <w:sz w:val="28"/>
          <w:szCs w:val="28"/>
        </w:rPr>
        <w:t xml:space="preserve"> атестаційна </w:t>
      </w:r>
      <w:r w:rsidRPr="00F772D9">
        <w:rPr>
          <w:b w:val="0"/>
          <w:bCs w:val="0"/>
          <w:sz w:val="28"/>
          <w:szCs w:val="28"/>
        </w:rPr>
        <w:t xml:space="preserve"> комісія, розподіляються об</w:t>
      </w:r>
      <w:r w:rsidR="00FF5C78" w:rsidRPr="00F772D9">
        <w:rPr>
          <w:b w:val="0"/>
          <w:bCs w:val="0"/>
          <w:sz w:val="28"/>
          <w:szCs w:val="28"/>
        </w:rPr>
        <w:t>о</w:t>
      </w:r>
      <w:r w:rsidRPr="00F772D9">
        <w:rPr>
          <w:b w:val="0"/>
          <w:bCs w:val="0"/>
          <w:sz w:val="28"/>
          <w:szCs w:val="28"/>
        </w:rPr>
        <w:t>в’язки між її членами, в</w:t>
      </w:r>
      <w:r w:rsidR="00F04056" w:rsidRPr="00F772D9">
        <w:rPr>
          <w:b w:val="0"/>
          <w:bCs w:val="0"/>
          <w:sz w:val="28"/>
          <w:szCs w:val="28"/>
        </w:rPr>
        <w:t>ивчається система роботи вчителів, ППД. З</w:t>
      </w:r>
      <w:r w:rsidRPr="00F772D9">
        <w:rPr>
          <w:b w:val="0"/>
          <w:bCs w:val="0"/>
          <w:sz w:val="28"/>
          <w:szCs w:val="28"/>
        </w:rPr>
        <w:t>аслухов</w:t>
      </w:r>
      <w:r w:rsidR="00F04056" w:rsidRPr="00F772D9">
        <w:rPr>
          <w:b w:val="0"/>
          <w:bCs w:val="0"/>
          <w:sz w:val="28"/>
          <w:szCs w:val="28"/>
        </w:rPr>
        <w:t>уються творчі звіти на педрадах:</w:t>
      </w:r>
      <w:r w:rsidRPr="00F772D9">
        <w:rPr>
          <w:b w:val="0"/>
          <w:bCs w:val="0"/>
          <w:sz w:val="28"/>
          <w:szCs w:val="28"/>
        </w:rPr>
        <w:t xml:space="preserve"> оформляються методичні посібники, брошури, практикуми; створюються авторські програми гуртків,факультативів; розробки тем у складі електронних підручників, які схвалюються науково-методичною радою КВНЗ КОР «Академія неперервної освіти».</w:t>
      </w:r>
      <w:r w:rsidR="00B76571" w:rsidRPr="00F772D9">
        <w:rPr>
          <w:sz w:val="28"/>
          <w:szCs w:val="28"/>
        </w:rPr>
        <w:t xml:space="preserve"> </w:t>
      </w:r>
      <w:r w:rsidR="00F07961" w:rsidRPr="00F772D9">
        <w:rPr>
          <w:b w:val="0"/>
          <w:sz w:val="28"/>
          <w:szCs w:val="28"/>
        </w:rPr>
        <w:t>Педагоги м</w:t>
      </w:r>
      <w:r w:rsidR="00F04056" w:rsidRPr="00F772D9">
        <w:rPr>
          <w:b w:val="0"/>
          <w:sz w:val="28"/>
          <w:szCs w:val="28"/>
        </w:rPr>
        <w:t>ають публікації у ф</w:t>
      </w:r>
      <w:r w:rsidR="009F0F6E" w:rsidRPr="00F772D9">
        <w:rPr>
          <w:b w:val="0"/>
          <w:sz w:val="28"/>
          <w:szCs w:val="28"/>
        </w:rPr>
        <w:t>а</w:t>
      </w:r>
      <w:r w:rsidR="00F04056" w:rsidRPr="00F772D9">
        <w:rPr>
          <w:b w:val="0"/>
          <w:sz w:val="28"/>
          <w:szCs w:val="28"/>
        </w:rPr>
        <w:t>хових виданнях. У закладі якісно організована робота з молодими спеціалістами, які працюють у творчій групі «Шанс</w:t>
      </w:r>
      <w:r w:rsidR="009F0F6E" w:rsidRPr="00F772D9">
        <w:rPr>
          <w:b w:val="0"/>
          <w:sz w:val="28"/>
          <w:szCs w:val="28"/>
        </w:rPr>
        <w:t>»</w:t>
      </w:r>
      <w:r w:rsidR="00F04056" w:rsidRPr="00F772D9">
        <w:rPr>
          <w:b w:val="0"/>
          <w:sz w:val="28"/>
          <w:szCs w:val="28"/>
        </w:rPr>
        <w:t xml:space="preserve"> з </w:t>
      </w:r>
      <w:proofErr w:type="spellStart"/>
      <w:r w:rsidR="00F04056" w:rsidRPr="00F772D9">
        <w:rPr>
          <w:b w:val="0"/>
          <w:sz w:val="28"/>
          <w:szCs w:val="28"/>
        </w:rPr>
        <w:t>педнаставниками</w:t>
      </w:r>
      <w:proofErr w:type="spellEnd"/>
      <w:r w:rsidR="009F0F6E" w:rsidRPr="00F772D9">
        <w:rPr>
          <w:b w:val="0"/>
          <w:sz w:val="28"/>
          <w:szCs w:val="28"/>
        </w:rPr>
        <w:t xml:space="preserve">  </w:t>
      </w:r>
      <w:r w:rsidR="00987761" w:rsidRPr="00F772D9">
        <w:rPr>
          <w:b w:val="0"/>
          <w:sz w:val="28"/>
          <w:szCs w:val="28"/>
        </w:rPr>
        <w:t>(</w:t>
      </w:r>
      <w:proofErr w:type="spellStart"/>
      <w:r w:rsidR="009F0F6E" w:rsidRPr="00F772D9">
        <w:rPr>
          <w:b w:val="0"/>
          <w:sz w:val="28"/>
          <w:szCs w:val="28"/>
        </w:rPr>
        <w:t>кер</w:t>
      </w:r>
      <w:proofErr w:type="spellEnd"/>
      <w:r w:rsidR="009F0F6E" w:rsidRPr="00F772D9">
        <w:rPr>
          <w:b w:val="0"/>
          <w:sz w:val="28"/>
          <w:szCs w:val="28"/>
        </w:rPr>
        <w:t xml:space="preserve">. </w:t>
      </w:r>
      <w:proofErr w:type="spellStart"/>
      <w:r w:rsidR="009F0F6E" w:rsidRPr="00F772D9">
        <w:rPr>
          <w:b w:val="0"/>
          <w:sz w:val="28"/>
          <w:szCs w:val="28"/>
        </w:rPr>
        <w:t>Євсєєнко</w:t>
      </w:r>
      <w:proofErr w:type="spellEnd"/>
      <w:r w:rsidR="009F0F6E" w:rsidRPr="00F772D9">
        <w:rPr>
          <w:b w:val="0"/>
          <w:sz w:val="28"/>
          <w:szCs w:val="28"/>
        </w:rPr>
        <w:t xml:space="preserve"> С.В.)</w:t>
      </w:r>
      <w:r w:rsidR="00F04056" w:rsidRPr="00F772D9">
        <w:rPr>
          <w:b w:val="0"/>
          <w:sz w:val="28"/>
          <w:szCs w:val="28"/>
        </w:rPr>
        <w:t>.</w:t>
      </w:r>
    </w:p>
    <w:p w:rsidR="006C00F1" w:rsidRPr="00F772D9" w:rsidRDefault="00F04056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sz w:val="28"/>
          <w:szCs w:val="28"/>
        </w:rPr>
      </w:pPr>
      <w:r w:rsidRPr="00F772D9">
        <w:rPr>
          <w:b w:val="0"/>
          <w:sz w:val="28"/>
          <w:szCs w:val="28"/>
        </w:rPr>
        <w:t xml:space="preserve">У ліцеї наявний, </w:t>
      </w:r>
      <w:proofErr w:type="spellStart"/>
      <w:r w:rsidRPr="00F772D9">
        <w:rPr>
          <w:b w:val="0"/>
          <w:sz w:val="28"/>
          <w:szCs w:val="28"/>
        </w:rPr>
        <w:t>інформаційно</w:t>
      </w:r>
      <w:proofErr w:type="spellEnd"/>
      <w:r w:rsidRPr="00F772D9">
        <w:rPr>
          <w:b w:val="0"/>
          <w:sz w:val="28"/>
          <w:szCs w:val="28"/>
        </w:rPr>
        <w:t xml:space="preserve"> наповнений атестаційний куточок.</w:t>
      </w:r>
      <w:r w:rsidR="00717ECB" w:rsidRPr="00F772D9">
        <w:rPr>
          <w:b w:val="0"/>
          <w:sz w:val="28"/>
          <w:szCs w:val="28"/>
        </w:rPr>
        <w:t xml:space="preserve"> Всі педагоги працюють над питаннями самоосвіти, беруть участь у різних формах методичної роботи різних рівнів </w:t>
      </w:r>
      <w:r w:rsidR="00987761" w:rsidRPr="00F772D9">
        <w:rPr>
          <w:b w:val="0"/>
          <w:sz w:val="28"/>
          <w:szCs w:val="28"/>
        </w:rPr>
        <w:t>(</w:t>
      </w:r>
      <w:proofErr w:type="spellStart"/>
      <w:r w:rsidR="00717ECB" w:rsidRPr="00F772D9">
        <w:rPr>
          <w:b w:val="0"/>
          <w:sz w:val="28"/>
          <w:szCs w:val="28"/>
        </w:rPr>
        <w:t>ліцейний</w:t>
      </w:r>
      <w:proofErr w:type="spellEnd"/>
      <w:r w:rsidR="00717ECB" w:rsidRPr="00F772D9">
        <w:rPr>
          <w:b w:val="0"/>
          <w:sz w:val="28"/>
          <w:szCs w:val="28"/>
        </w:rPr>
        <w:t>, районний, обласний). П’ять  вчите</w:t>
      </w:r>
      <w:r w:rsidR="00987761" w:rsidRPr="00F772D9">
        <w:rPr>
          <w:b w:val="0"/>
          <w:sz w:val="28"/>
          <w:szCs w:val="28"/>
        </w:rPr>
        <w:t>лів закладу є керівниками РМО (</w:t>
      </w:r>
      <w:r w:rsidR="00717ECB" w:rsidRPr="00F772D9">
        <w:rPr>
          <w:b w:val="0"/>
          <w:sz w:val="28"/>
          <w:szCs w:val="28"/>
        </w:rPr>
        <w:t xml:space="preserve">Нікітіна Т.В., Іщенко В.М., </w:t>
      </w:r>
      <w:proofErr w:type="spellStart"/>
      <w:r w:rsidR="00717ECB" w:rsidRPr="00F772D9">
        <w:rPr>
          <w:b w:val="0"/>
          <w:sz w:val="28"/>
          <w:szCs w:val="28"/>
        </w:rPr>
        <w:t>Хілініч</w:t>
      </w:r>
      <w:proofErr w:type="spellEnd"/>
      <w:r w:rsidR="009F0F6E" w:rsidRPr="00F772D9">
        <w:rPr>
          <w:b w:val="0"/>
          <w:sz w:val="28"/>
          <w:szCs w:val="28"/>
        </w:rPr>
        <w:t xml:space="preserve"> О.І., Шелест П.П., Рисак С.М.);</w:t>
      </w:r>
      <w:r w:rsidR="00717ECB" w:rsidRPr="00F772D9">
        <w:rPr>
          <w:b w:val="0"/>
          <w:sz w:val="28"/>
          <w:szCs w:val="28"/>
        </w:rPr>
        <w:t xml:space="preserve"> 2 вчителі керівниками </w:t>
      </w:r>
      <w:proofErr w:type="spellStart"/>
      <w:r w:rsidR="00717ECB" w:rsidRPr="00F772D9">
        <w:rPr>
          <w:b w:val="0"/>
          <w:sz w:val="28"/>
          <w:szCs w:val="28"/>
        </w:rPr>
        <w:t>консультпункт</w:t>
      </w:r>
      <w:r w:rsidR="009F0F6E" w:rsidRPr="00F772D9">
        <w:rPr>
          <w:b w:val="0"/>
          <w:sz w:val="28"/>
          <w:szCs w:val="28"/>
        </w:rPr>
        <w:t>ів</w:t>
      </w:r>
      <w:proofErr w:type="spellEnd"/>
      <w:r w:rsidR="009F0F6E" w:rsidRPr="00F772D9">
        <w:rPr>
          <w:b w:val="0"/>
          <w:sz w:val="28"/>
          <w:szCs w:val="28"/>
        </w:rPr>
        <w:t xml:space="preserve"> (Прозор Л.А., Нікітіна Т.В.);</w:t>
      </w:r>
      <w:r w:rsidR="00717ECB" w:rsidRPr="00F772D9">
        <w:rPr>
          <w:b w:val="0"/>
          <w:sz w:val="28"/>
          <w:szCs w:val="28"/>
        </w:rPr>
        <w:t xml:space="preserve"> 1 вчитель керує школою молодого психолога (</w:t>
      </w:r>
      <w:proofErr w:type="spellStart"/>
      <w:r w:rsidR="00717ECB" w:rsidRPr="00F772D9">
        <w:rPr>
          <w:b w:val="0"/>
          <w:sz w:val="28"/>
          <w:szCs w:val="28"/>
        </w:rPr>
        <w:t>Хорунжа</w:t>
      </w:r>
      <w:proofErr w:type="spellEnd"/>
      <w:r w:rsidR="00717ECB" w:rsidRPr="00F772D9">
        <w:rPr>
          <w:b w:val="0"/>
          <w:sz w:val="28"/>
          <w:szCs w:val="28"/>
        </w:rPr>
        <w:t xml:space="preserve"> О.В.)</w:t>
      </w:r>
      <w:r w:rsidR="009F0F6E" w:rsidRPr="00F772D9">
        <w:rPr>
          <w:b w:val="0"/>
          <w:sz w:val="28"/>
          <w:szCs w:val="28"/>
        </w:rPr>
        <w:t>;</w:t>
      </w:r>
      <w:r w:rsidR="00717ECB" w:rsidRPr="00F772D9">
        <w:rPr>
          <w:b w:val="0"/>
          <w:sz w:val="28"/>
          <w:szCs w:val="28"/>
        </w:rPr>
        <w:t xml:space="preserve"> </w:t>
      </w:r>
      <w:r w:rsidR="006C00F1" w:rsidRPr="00F772D9">
        <w:rPr>
          <w:b w:val="0"/>
          <w:sz w:val="28"/>
          <w:szCs w:val="28"/>
        </w:rPr>
        <w:t xml:space="preserve"> 1 – керує групою взаємовідносин і підтримки вчителів української мо</w:t>
      </w:r>
      <w:r w:rsidR="009F0F6E" w:rsidRPr="00F772D9">
        <w:rPr>
          <w:b w:val="0"/>
          <w:sz w:val="28"/>
          <w:szCs w:val="28"/>
        </w:rPr>
        <w:t>ви та літератури (</w:t>
      </w:r>
      <w:proofErr w:type="spellStart"/>
      <w:r w:rsidR="009F0F6E" w:rsidRPr="00F772D9">
        <w:rPr>
          <w:b w:val="0"/>
          <w:sz w:val="28"/>
          <w:szCs w:val="28"/>
        </w:rPr>
        <w:t>Хілініч</w:t>
      </w:r>
      <w:proofErr w:type="spellEnd"/>
      <w:r w:rsidR="009F0F6E" w:rsidRPr="00F772D9">
        <w:rPr>
          <w:b w:val="0"/>
          <w:sz w:val="28"/>
          <w:szCs w:val="28"/>
        </w:rPr>
        <w:t xml:space="preserve"> О.І.).</w:t>
      </w:r>
      <w:r w:rsidR="006C00F1" w:rsidRPr="00F772D9">
        <w:rPr>
          <w:b w:val="0"/>
          <w:sz w:val="28"/>
          <w:szCs w:val="28"/>
        </w:rPr>
        <w:t xml:space="preserve"> </w:t>
      </w:r>
    </w:p>
    <w:p w:rsidR="00C23072" w:rsidRPr="00F772D9" w:rsidRDefault="006C00F1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sz w:val="28"/>
          <w:szCs w:val="28"/>
        </w:rPr>
      </w:pPr>
      <w:r w:rsidRPr="00F772D9">
        <w:rPr>
          <w:b w:val="0"/>
          <w:sz w:val="28"/>
          <w:szCs w:val="28"/>
        </w:rPr>
        <w:t>Учителі ліцею беруть участь у роботі не лише членів журі районних олімпіад</w:t>
      </w:r>
      <w:r w:rsidR="00F07961" w:rsidRPr="00F772D9">
        <w:rPr>
          <w:b w:val="0"/>
          <w:sz w:val="28"/>
          <w:szCs w:val="28"/>
        </w:rPr>
        <w:t>,</w:t>
      </w:r>
      <w:r w:rsidRPr="00F772D9">
        <w:rPr>
          <w:b w:val="0"/>
          <w:sz w:val="28"/>
          <w:szCs w:val="28"/>
        </w:rPr>
        <w:t xml:space="preserve"> але й обласних (Іщенко В.М.,</w:t>
      </w:r>
      <w:r w:rsidR="00290A66" w:rsidRPr="00F772D9">
        <w:rPr>
          <w:b w:val="0"/>
          <w:sz w:val="28"/>
          <w:szCs w:val="28"/>
        </w:rPr>
        <w:t xml:space="preserve"> </w:t>
      </w:r>
      <w:r w:rsidR="009F0F6E" w:rsidRPr="00F772D9">
        <w:rPr>
          <w:b w:val="0"/>
          <w:sz w:val="28"/>
          <w:szCs w:val="28"/>
        </w:rPr>
        <w:t>Нікітіна Т.В., Шелест П.П.);</w:t>
      </w:r>
      <w:r w:rsidRPr="00F772D9">
        <w:rPr>
          <w:b w:val="0"/>
          <w:sz w:val="28"/>
          <w:szCs w:val="28"/>
        </w:rPr>
        <w:t xml:space="preserve"> є членами журі обласних фахових конкурсів</w:t>
      </w:r>
      <w:r w:rsidR="00290A66" w:rsidRPr="00F772D9">
        <w:rPr>
          <w:b w:val="0"/>
          <w:sz w:val="28"/>
          <w:szCs w:val="28"/>
        </w:rPr>
        <w:t xml:space="preserve"> </w:t>
      </w:r>
      <w:r w:rsidRPr="00F772D9">
        <w:rPr>
          <w:b w:val="0"/>
          <w:sz w:val="28"/>
          <w:szCs w:val="28"/>
        </w:rPr>
        <w:t>(Іщенко В.М.,</w:t>
      </w:r>
      <w:r w:rsidR="009F0F6E" w:rsidRPr="00F772D9">
        <w:rPr>
          <w:b w:val="0"/>
          <w:sz w:val="28"/>
          <w:szCs w:val="28"/>
        </w:rPr>
        <w:t xml:space="preserve"> Нікітіна Т.В., Шелест П.П.);</w:t>
      </w:r>
      <w:r w:rsidR="00290A66" w:rsidRPr="00F772D9">
        <w:rPr>
          <w:b w:val="0"/>
          <w:sz w:val="28"/>
          <w:szCs w:val="28"/>
        </w:rPr>
        <w:t xml:space="preserve"> </w:t>
      </w:r>
      <w:r w:rsidRPr="00F772D9">
        <w:rPr>
          <w:b w:val="0"/>
          <w:sz w:val="28"/>
          <w:szCs w:val="28"/>
        </w:rPr>
        <w:t>читають лекції у КВНЗ КОР «Академія неп</w:t>
      </w:r>
      <w:r w:rsidR="00FE35F4" w:rsidRPr="00F772D9">
        <w:rPr>
          <w:b w:val="0"/>
          <w:sz w:val="28"/>
          <w:szCs w:val="28"/>
        </w:rPr>
        <w:t>ерервної освіти»</w:t>
      </w:r>
      <w:r w:rsidR="009F0F6E" w:rsidRPr="00F772D9">
        <w:rPr>
          <w:b w:val="0"/>
          <w:sz w:val="28"/>
          <w:szCs w:val="28"/>
        </w:rPr>
        <w:t xml:space="preserve"> (Шелест П.П.);</w:t>
      </w:r>
      <w:r w:rsidR="00FE35F4" w:rsidRPr="00F772D9">
        <w:rPr>
          <w:b w:val="0"/>
          <w:sz w:val="28"/>
          <w:szCs w:val="28"/>
        </w:rPr>
        <w:t xml:space="preserve"> </w:t>
      </w:r>
      <w:r w:rsidRPr="00F772D9">
        <w:rPr>
          <w:b w:val="0"/>
          <w:sz w:val="28"/>
          <w:szCs w:val="28"/>
        </w:rPr>
        <w:t xml:space="preserve">створюють власні </w:t>
      </w:r>
      <w:proofErr w:type="spellStart"/>
      <w:r w:rsidRPr="00F772D9">
        <w:rPr>
          <w:b w:val="0"/>
          <w:sz w:val="28"/>
          <w:szCs w:val="28"/>
        </w:rPr>
        <w:t>блоги</w:t>
      </w:r>
      <w:proofErr w:type="spellEnd"/>
      <w:r w:rsidR="00755EC6" w:rsidRPr="00F772D9">
        <w:rPr>
          <w:b w:val="0"/>
          <w:sz w:val="28"/>
          <w:szCs w:val="28"/>
        </w:rPr>
        <w:t xml:space="preserve"> </w:t>
      </w:r>
      <w:r w:rsidRPr="00F772D9">
        <w:rPr>
          <w:b w:val="0"/>
          <w:sz w:val="28"/>
          <w:szCs w:val="28"/>
        </w:rPr>
        <w:t xml:space="preserve">( </w:t>
      </w:r>
      <w:proofErr w:type="spellStart"/>
      <w:r w:rsidRPr="00F772D9">
        <w:rPr>
          <w:b w:val="0"/>
          <w:sz w:val="28"/>
          <w:szCs w:val="28"/>
        </w:rPr>
        <w:t>Юрківська</w:t>
      </w:r>
      <w:proofErr w:type="spellEnd"/>
      <w:r w:rsidRPr="00F772D9">
        <w:rPr>
          <w:b w:val="0"/>
          <w:sz w:val="28"/>
          <w:szCs w:val="28"/>
        </w:rPr>
        <w:t xml:space="preserve"> А.В., </w:t>
      </w:r>
      <w:proofErr w:type="spellStart"/>
      <w:r w:rsidRPr="00F772D9">
        <w:rPr>
          <w:b w:val="0"/>
          <w:sz w:val="28"/>
          <w:szCs w:val="28"/>
        </w:rPr>
        <w:t>Хілініч</w:t>
      </w:r>
      <w:proofErr w:type="spellEnd"/>
      <w:r w:rsidRPr="00F772D9">
        <w:rPr>
          <w:b w:val="0"/>
          <w:sz w:val="28"/>
          <w:szCs w:val="28"/>
        </w:rPr>
        <w:t xml:space="preserve"> О.І., Іщенко В.М.</w:t>
      </w:r>
      <w:r w:rsidR="009F0F6E" w:rsidRPr="00F772D9">
        <w:rPr>
          <w:b w:val="0"/>
          <w:sz w:val="28"/>
          <w:szCs w:val="28"/>
        </w:rPr>
        <w:t xml:space="preserve">, </w:t>
      </w:r>
      <w:r w:rsidR="009C3037" w:rsidRPr="00F772D9">
        <w:rPr>
          <w:b w:val="0"/>
          <w:sz w:val="28"/>
          <w:szCs w:val="28"/>
        </w:rPr>
        <w:t>Ярмак І.В.</w:t>
      </w:r>
      <w:r w:rsidRPr="00F772D9">
        <w:rPr>
          <w:b w:val="0"/>
          <w:sz w:val="28"/>
          <w:szCs w:val="28"/>
        </w:rPr>
        <w:t>)</w:t>
      </w:r>
    </w:p>
    <w:p w:rsidR="00967B8A" w:rsidRPr="00F772D9" w:rsidRDefault="00967B8A" w:rsidP="00CE234A">
      <w:pPr>
        <w:pStyle w:val="a4"/>
        <w:tabs>
          <w:tab w:val="left" w:pos="500"/>
        </w:tabs>
        <w:spacing w:beforeLines="60" w:before="144" w:afterLines="60" w:after="144"/>
        <w:ind w:firstLine="567"/>
        <w:rPr>
          <w:bCs w:val="0"/>
          <w:i/>
          <w:sz w:val="28"/>
          <w:szCs w:val="28"/>
        </w:rPr>
      </w:pPr>
      <w:r w:rsidRPr="00F772D9">
        <w:rPr>
          <w:bCs w:val="0"/>
          <w:i/>
          <w:sz w:val="28"/>
          <w:szCs w:val="28"/>
        </w:rPr>
        <w:t>Участь у фахових конкурсах</w:t>
      </w:r>
    </w:p>
    <w:p w:rsidR="00967B8A" w:rsidRPr="00F772D9" w:rsidRDefault="00FE35F4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F772D9">
        <w:rPr>
          <w:b w:val="0"/>
          <w:bCs w:val="0"/>
          <w:color w:val="000000" w:themeColor="text1"/>
          <w:sz w:val="28"/>
          <w:szCs w:val="28"/>
        </w:rPr>
        <w:t>Учителі ліцею  активні учасники  фахових конкурсів</w:t>
      </w:r>
      <w:r w:rsidR="00967B8A" w:rsidRPr="00F772D9">
        <w:rPr>
          <w:b w:val="0"/>
          <w:bCs w:val="0"/>
          <w:color w:val="000000" w:themeColor="text1"/>
          <w:sz w:val="28"/>
          <w:szCs w:val="28"/>
        </w:rPr>
        <w:t>.</w:t>
      </w:r>
      <w:r w:rsidR="00570215" w:rsidRPr="00F772D9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67B8A" w:rsidRPr="00F772D9">
        <w:rPr>
          <w:b w:val="0"/>
          <w:bCs w:val="0"/>
          <w:color w:val="000000" w:themeColor="text1"/>
          <w:sz w:val="28"/>
          <w:szCs w:val="28"/>
        </w:rPr>
        <w:t>Так</w:t>
      </w:r>
      <w:r w:rsidR="009F0F6E" w:rsidRPr="00F772D9">
        <w:rPr>
          <w:b w:val="0"/>
          <w:bCs w:val="0"/>
          <w:color w:val="000000" w:themeColor="text1"/>
          <w:sz w:val="28"/>
          <w:szCs w:val="28"/>
        </w:rPr>
        <w:t>,</w:t>
      </w:r>
      <w:r w:rsidR="00967B8A" w:rsidRPr="00F772D9">
        <w:rPr>
          <w:b w:val="0"/>
          <w:bCs w:val="0"/>
          <w:color w:val="000000" w:themeColor="text1"/>
          <w:sz w:val="28"/>
          <w:szCs w:val="28"/>
        </w:rPr>
        <w:t xml:space="preserve"> за звітній період їх було</w:t>
      </w:r>
      <w:r w:rsidR="009F0F6E" w:rsidRPr="00F772D9">
        <w:rPr>
          <w:b w:val="0"/>
          <w:bCs w:val="0"/>
          <w:color w:val="000000" w:themeColor="text1"/>
          <w:sz w:val="28"/>
          <w:szCs w:val="28"/>
        </w:rPr>
        <w:t xml:space="preserve"> -</w:t>
      </w:r>
      <w:r w:rsidR="00967B8A" w:rsidRPr="00F772D9">
        <w:rPr>
          <w:b w:val="0"/>
          <w:bCs w:val="0"/>
          <w:color w:val="000000" w:themeColor="text1"/>
          <w:sz w:val="28"/>
          <w:szCs w:val="28"/>
        </w:rPr>
        <w:t xml:space="preserve">  </w:t>
      </w:r>
      <w:r w:rsidRPr="00F772D9">
        <w:rPr>
          <w:b w:val="0"/>
          <w:bCs w:val="0"/>
          <w:color w:val="000000" w:themeColor="text1"/>
          <w:sz w:val="28"/>
          <w:szCs w:val="28"/>
        </w:rPr>
        <w:t>13</w:t>
      </w:r>
      <w:r w:rsidR="00967B8A" w:rsidRPr="00F772D9">
        <w:rPr>
          <w:b w:val="0"/>
          <w:bCs w:val="0"/>
          <w:color w:val="000000" w:themeColor="text1"/>
          <w:sz w:val="28"/>
          <w:szCs w:val="28"/>
        </w:rPr>
        <w:t xml:space="preserve">, у конкурсі «Класний керівник» - </w:t>
      </w:r>
      <w:r w:rsidRPr="00F772D9">
        <w:rPr>
          <w:b w:val="0"/>
          <w:bCs w:val="0"/>
          <w:color w:val="000000" w:themeColor="text1"/>
          <w:sz w:val="28"/>
          <w:szCs w:val="28"/>
        </w:rPr>
        <w:t>5</w:t>
      </w:r>
      <w:r w:rsidR="009F0F6E" w:rsidRPr="00F772D9">
        <w:rPr>
          <w:b w:val="0"/>
          <w:bCs w:val="0"/>
          <w:color w:val="000000" w:themeColor="text1"/>
          <w:sz w:val="28"/>
          <w:szCs w:val="28"/>
        </w:rPr>
        <w:t>.</w:t>
      </w:r>
    </w:p>
    <w:p w:rsidR="00967B8A" w:rsidRPr="00F772D9" w:rsidRDefault="00967B8A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F772D9">
        <w:rPr>
          <w:b w:val="0"/>
          <w:bCs w:val="0"/>
          <w:color w:val="000000" w:themeColor="text1"/>
          <w:sz w:val="28"/>
          <w:szCs w:val="28"/>
        </w:rPr>
        <w:t xml:space="preserve">Учитель </w:t>
      </w:r>
      <w:proofErr w:type="spellStart"/>
      <w:r w:rsidRPr="00F772D9">
        <w:rPr>
          <w:b w:val="0"/>
          <w:bCs w:val="0"/>
          <w:color w:val="000000" w:themeColor="text1"/>
          <w:sz w:val="28"/>
          <w:szCs w:val="28"/>
        </w:rPr>
        <w:t>Юрківська</w:t>
      </w:r>
      <w:proofErr w:type="spellEnd"/>
      <w:r w:rsidRPr="00F772D9">
        <w:rPr>
          <w:b w:val="0"/>
          <w:bCs w:val="0"/>
          <w:color w:val="000000" w:themeColor="text1"/>
          <w:sz w:val="28"/>
          <w:szCs w:val="28"/>
        </w:rPr>
        <w:t xml:space="preserve"> А.В., стала переможцем районного та лауреатом обласного конкурсу «Вчитель року – 2015» у номінації «Образотворче мистецтво».</w:t>
      </w:r>
    </w:p>
    <w:p w:rsidR="00570215" w:rsidRPr="00F772D9" w:rsidRDefault="00967B8A" w:rsidP="00CE234A">
      <w:pPr>
        <w:pStyle w:val="a4"/>
        <w:tabs>
          <w:tab w:val="left" w:pos="500"/>
        </w:tabs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color w:val="000000" w:themeColor="text1"/>
          <w:sz w:val="28"/>
          <w:szCs w:val="28"/>
        </w:rPr>
        <w:t>Іщенко В.М.,</w:t>
      </w:r>
      <w:r w:rsidRPr="00F772D9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F772D9">
        <w:rPr>
          <w:b w:val="0"/>
          <w:bCs w:val="0"/>
          <w:color w:val="000000" w:themeColor="text1"/>
          <w:sz w:val="28"/>
          <w:szCs w:val="28"/>
        </w:rPr>
        <w:t>стала переможцем районного та лауреатом обласного конкурсу «Вчитель року – 20</w:t>
      </w:r>
      <w:r w:rsidR="00F772D9" w:rsidRPr="00F772D9">
        <w:rPr>
          <w:b w:val="0"/>
          <w:bCs w:val="0"/>
          <w:color w:val="000000" w:themeColor="text1"/>
          <w:sz w:val="28"/>
          <w:szCs w:val="28"/>
        </w:rPr>
        <w:t>09</w:t>
      </w:r>
      <w:r w:rsidRPr="00F772D9">
        <w:rPr>
          <w:b w:val="0"/>
          <w:bCs w:val="0"/>
          <w:color w:val="000000" w:themeColor="text1"/>
          <w:sz w:val="28"/>
          <w:szCs w:val="28"/>
        </w:rPr>
        <w:t>» у номінації «Інформатика»</w:t>
      </w:r>
      <w:r w:rsidR="00570215" w:rsidRPr="00F772D9">
        <w:rPr>
          <w:b w:val="0"/>
          <w:bCs w:val="0"/>
          <w:color w:val="000000" w:themeColor="text1"/>
          <w:sz w:val="28"/>
          <w:szCs w:val="28"/>
        </w:rPr>
        <w:t>.</w:t>
      </w:r>
    </w:p>
    <w:p w:rsidR="00B849AD" w:rsidRPr="00F772D9" w:rsidRDefault="00967B8A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Вивчення навчальних предметів</w:t>
      </w:r>
    </w:p>
    <w:p w:rsidR="00967B8A" w:rsidRPr="00F772D9" w:rsidRDefault="00967B8A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Вивчення навчальних предметів проводи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>ться за програмами</w:t>
      </w:r>
      <w:r w:rsidR="00FE35F4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рекомендованими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України. Щороку вивчаються 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освітні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запити учнів, проводиться анкетування батьків і учнів, консультації з вчителями</w:t>
      </w:r>
      <w:r w:rsidR="00F07961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7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961" w:rsidRPr="00F772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7715" w:rsidRPr="00F772D9">
        <w:rPr>
          <w:rFonts w:ascii="Times New Roman" w:hAnsi="Times New Roman" w:cs="Times New Roman"/>
          <w:sz w:val="28"/>
          <w:szCs w:val="28"/>
          <w:lang w:val="uk-UA"/>
        </w:rPr>
        <w:t>раховуючи побажання батьків та учнів, кадро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>ве забезпечення, матеріально-</w:t>
      </w:r>
      <w:r w:rsidR="00E677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технічну базу закладу, вирішуючи проблему створення  освітньої  траєкторії 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>для кожної дитини, пр</w:t>
      </w:r>
      <w:r w:rsidR="00C72059" w:rsidRPr="00F772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C72059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диться </w:t>
      </w:r>
      <w:proofErr w:type="spellStart"/>
      <w:r w:rsidR="00C72059" w:rsidRPr="00F772D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67715" w:rsidRPr="00F772D9">
        <w:rPr>
          <w:rFonts w:ascii="Times New Roman" w:hAnsi="Times New Roman" w:cs="Times New Roman"/>
          <w:sz w:val="28"/>
          <w:szCs w:val="28"/>
          <w:lang w:val="uk-UA"/>
        </w:rPr>
        <w:t>профільна</w:t>
      </w:r>
      <w:proofErr w:type="spellEnd"/>
      <w:r w:rsidR="00E677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та профільна підготовк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>а учнів. У 8-9 класах поглиблено вивчається  українська мова та математика; на І-ІІ курсах введено математичний профіль</w:t>
      </w:r>
      <w:r w:rsidR="00FE35F4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діють </w:t>
      </w:r>
      <w:proofErr w:type="spellStart"/>
      <w:r w:rsidR="00E67715" w:rsidRPr="00F772D9">
        <w:rPr>
          <w:rFonts w:ascii="Times New Roman" w:hAnsi="Times New Roman" w:cs="Times New Roman"/>
          <w:sz w:val="28"/>
          <w:szCs w:val="28"/>
          <w:lang w:val="uk-UA"/>
        </w:rPr>
        <w:t>біолого-хімічна</w:t>
      </w:r>
      <w:proofErr w:type="spellEnd"/>
      <w:r w:rsidR="00E67715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</w:t>
      </w:r>
      <w:r w:rsidR="00A3692A" w:rsidRPr="00F772D9">
        <w:rPr>
          <w:rFonts w:ascii="Times New Roman" w:hAnsi="Times New Roman" w:cs="Times New Roman"/>
          <w:sz w:val="28"/>
          <w:szCs w:val="28"/>
          <w:lang w:val="uk-UA"/>
        </w:rPr>
        <w:t>філологічна групи.</w:t>
      </w:r>
      <w:r w:rsidR="00B76571" w:rsidRPr="00F772D9">
        <w:rPr>
          <w:lang w:val="uk-UA"/>
        </w:rPr>
        <w:t xml:space="preserve"> 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>Години варіативної складової виділяються  на підсилення інваріа</w:t>
      </w:r>
      <w:r w:rsidR="0056361A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>ної  складової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6BFD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курсів за вибором, факультативів відповідно до профілів навчання.</w:t>
      </w:r>
      <w:r w:rsidR="00CA6BFD" w:rsidRPr="00F772D9">
        <w:rPr>
          <w:lang w:val="uk-UA"/>
        </w:rPr>
        <w:t xml:space="preserve"> </w:t>
      </w:r>
    </w:p>
    <w:p w:rsidR="009C0123" w:rsidRPr="00F772D9" w:rsidRDefault="009C0123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Використання ІКТ в навчально-виховному процесі</w:t>
      </w:r>
    </w:p>
    <w:p w:rsidR="009C3037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ліцеї широко використовується  ІКТ у навчально-виховному процесі</w:t>
      </w:r>
      <w:r w:rsidR="009C303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та в управлінській діяльності.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Заклад має телевізор, 1 магнітофон, 2 музичні центри, мультимедійну дошку, 2 проектори, 4 багатофункціональні пристрої, 11 комп’ютерів  кабінет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5FB3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інформатики, 2 ноут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буки, 1 адміністративний комп’ютер, 1 – у бібліотеці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. Ліцей підключений до </w:t>
      </w:r>
      <w:proofErr w:type="spellStart"/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, має власний веб-сайт, електрону адресу та пошту. </w:t>
      </w: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Педагоги творчо підходять до використання </w:t>
      </w:r>
      <w:r w:rsidR="00F07961" w:rsidRPr="00F772D9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у практичній роботі: створюють презентації, переглядають </w:t>
      </w:r>
      <w:r w:rsidR="00F0796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 учнями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а уроках </w:t>
      </w:r>
      <w:proofErr w:type="spellStart"/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аудіо фрагменти;</w:t>
      </w:r>
      <w:r w:rsidR="00F0796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 бінарні та інтегровані уроки з використанням ІКТ,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засто</w:t>
      </w:r>
      <w:r w:rsidR="00DE5FB3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вують тестові методики.</w:t>
      </w: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Моніторинг навчальних досягнень учнів</w:t>
      </w: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закладі ведеться постійний моніторинг навчальних досягнень учнів та різних напрямків роботи з обдарованими учнями. Особлива увага надається учням, які прийшли на навчання до ліцею з високим рівнем навчальних досягнень, їх результати прослідковуються впродовж всього навчання у ліцеї. Ведуться порівняльні результати навчальних років з 200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р. Вивчається рейтинг учнів з базових дисциплін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(«П’ятірка найкращих»). Проводиться моніторинг рейтингового оцінювання учнів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чителями ліцею та самими учнями в класі, учні щороку здійснюють самоаналіз своєї діяльності, де вони відзначають прогресивні зміни в особистісному зростанні, вміння застосовувати теоретичні знання на практиці, вказують на проблеми у навчанні та їх причини.</w:t>
      </w:r>
    </w:p>
    <w:p w:rsidR="00FE35F4" w:rsidRPr="00F772D9" w:rsidRDefault="00452CC0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FE35F4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монітори</w:t>
      </w:r>
      <w:r w:rsidR="008B02B9">
        <w:rPr>
          <w:rFonts w:ascii="Times New Roman" w:hAnsi="Times New Roman" w:cs="Times New Roman"/>
          <w:sz w:val="28"/>
          <w:szCs w:val="28"/>
          <w:lang w:val="uk-UA"/>
        </w:rPr>
        <w:t>нг навчальних досягнень учнів (</w:t>
      </w:r>
      <w:r w:rsidR="00FE35F4" w:rsidRPr="00F772D9">
        <w:rPr>
          <w:rFonts w:ascii="Times New Roman" w:hAnsi="Times New Roman" w:cs="Times New Roman"/>
          <w:sz w:val="28"/>
          <w:szCs w:val="28"/>
          <w:lang w:val="uk-UA"/>
        </w:rPr>
        <w:t>за рівнями і предметами) з моменту вступу до випуску. Проводяться порівняльні результати ЗНО з річним оцінюванням, які щорічно заслуховуються на педрадах.</w:t>
      </w: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Різниці в оцінювані ДПА та ЗНО майже немає. Учителі достатньо прикладають  зусиль для успішної підготовки до участі в ЗНО.</w:t>
      </w: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загально–національного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рейтингу ліцей посів 161 місце серед 7264 ЗНЗ України (за ним по району ЗОШ № 1</w:t>
      </w:r>
      <w:r w:rsidR="008B0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- 1824 місце), серед ліцеїв – 113 місце (всього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закладів в Україні – 723).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Випускниця 2015 р.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Івашко Лариса з біології отримала 200 балів.</w:t>
      </w: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Тека «Моніторинг роботи з обдарованими учнями» містить аналіз участі учнів ліцею, за всі роки існування, в олімпіадах, конкурсах, МАН, спортивних змаганнях різних рівнів.</w:t>
      </w:r>
      <w:r w:rsidR="00751D9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Ведет</w:t>
      </w:r>
      <w:r w:rsidR="008B02B9">
        <w:rPr>
          <w:rFonts w:ascii="Times New Roman" w:hAnsi="Times New Roman" w:cs="Times New Roman"/>
          <w:sz w:val="28"/>
          <w:szCs w:val="28"/>
          <w:lang w:val="uk-UA"/>
        </w:rPr>
        <w:t>ься анотований каталог науково-</w:t>
      </w:r>
      <w:r w:rsidR="00751D93" w:rsidRPr="00F772D9">
        <w:rPr>
          <w:rFonts w:ascii="Times New Roman" w:hAnsi="Times New Roman" w:cs="Times New Roman"/>
          <w:sz w:val="28"/>
          <w:szCs w:val="28"/>
          <w:lang w:val="uk-UA"/>
        </w:rPr>
        <w:t>дослідницьких робіт, антологія поезії та прози учнів, де вміщено творчі здобутки учнів ліцею, які брали участь у Всеукраїнських літературних конкурсах</w:t>
      </w:r>
      <w:r w:rsidR="007023E3" w:rsidRPr="00F772D9">
        <w:rPr>
          <w:rFonts w:ascii="Times New Roman" w:hAnsi="Times New Roman" w:cs="Times New Roman"/>
          <w:sz w:val="28"/>
          <w:szCs w:val="28"/>
          <w:lang w:val="uk-UA"/>
        </w:rPr>
        <w:t>, Всеукраїнських науково-практичних конференціях.</w:t>
      </w: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обдарованими учнями</w:t>
      </w:r>
    </w:p>
    <w:p w:rsidR="00452CC0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Щороку проводиться виявлення, підтримка та розвиток обдарованості, природних нахилів і </w:t>
      </w:r>
      <w:r w:rsidR="00751D93" w:rsidRPr="00F772D9">
        <w:rPr>
          <w:rFonts w:ascii="Times New Roman" w:hAnsi="Times New Roman" w:cs="Times New Roman"/>
          <w:sz w:val="28"/>
          <w:szCs w:val="28"/>
          <w:lang w:val="uk-UA"/>
        </w:rPr>
        <w:t>здібностей дітей відповідно до П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рограми роботи з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обдарованими учнями лі</w:t>
      </w:r>
      <w:r w:rsidR="00751D93" w:rsidRPr="00F772D9">
        <w:rPr>
          <w:rFonts w:ascii="Times New Roman" w:hAnsi="Times New Roman" w:cs="Times New Roman"/>
          <w:sz w:val="28"/>
          <w:szCs w:val="28"/>
          <w:lang w:val="uk-UA"/>
        </w:rPr>
        <w:t>цею. Соціально-психологічною  службою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створюєть</w:t>
      </w:r>
      <w:r w:rsidR="00751D9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ся банк даних обдарованих 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>дітей.</w:t>
      </w:r>
    </w:p>
    <w:p w:rsidR="00FE35F4" w:rsidRPr="00F772D9" w:rsidRDefault="00FE35F4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Кожен  вчитель має чітко розроблений план роботи з обдарованими учнями з різних напрямків діяльності.</w:t>
      </w:r>
    </w:p>
    <w:p w:rsidR="00E03EEC" w:rsidRPr="00F772D9" w:rsidRDefault="00E03EEC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Учні 10 класу щороку пиш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уть і захищають курсові проекти, </w:t>
      </w:r>
      <w:r w:rsidR="00872E86">
        <w:rPr>
          <w:rFonts w:ascii="Times New Roman" w:hAnsi="Times New Roman" w:cs="Times New Roman"/>
          <w:sz w:val="28"/>
          <w:szCs w:val="28"/>
          <w:lang w:val="uk-UA"/>
        </w:rPr>
        <w:t xml:space="preserve">які переростають у </w:t>
      </w:r>
      <w:proofErr w:type="spellStart"/>
      <w:r w:rsidR="00872E86">
        <w:rPr>
          <w:rFonts w:ascii="Times New Roman" w:hAnsi="Times New Roman" w:cs="Times New Roman"/>
          <w:sz w:val="28"/>
          <w:szCs w:val="28"/>
          <w:lang w:val="uk-UA"/>
        </w:rPr>
        <w:t>МАНівські</w:t>
      </w:r>
      <w:proofErr w:type="spellEnd"/>
      <w:r w:rsidR="00872E86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науково-дослідні роботи.</w:t>
      </w:r>
    </w:p>
    <w:p w:rsidR="009C3037" w:rsidRPr="00F772D9" w:rsidRDefault="003B6709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У 2014-2015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брали у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часть в обласній науково-практичній конференції «Сучасні аспекти розвитку економіки, права, соціології та психології в контексті досліджень молодих науковців»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Бірюкова А.,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Хорунжа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B6709" w:rsidRPr="00F772D9" w:rsidRDefault="003B6709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у міжнародній учнівській конференції «Україна очима молодих» у м. Львів,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Хорунжа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A0813" w:rsidRPr="00F772D9" w:rsidRDefault="00AA081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Все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країнському колоквіумі «Космос. Людина. Духовність»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м. Ужгород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Хорунжа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С., Юрченко О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Хорунжа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  <w:r w:rsidR="00931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Хілініч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О.І.)</w:t>
      </w:r>
    </w:p>
    <w:p w:rsidR="00E03EEC" w:rsidRPr="00F772D9" w:rsidRDefault="00E03EEC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Кожен кл. керівник щороку готує 1 відкритий виховний захід та виховну годину і свято для всього ліцею.</w:t>
      </w:r>
    </w:p>
    <w:p w:rsidR="00751D93" w:rsidRPr="00F772D9" w:rsidRDefault="00751D9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Ліцей закономірно 9 років підряд виборює 1–ше рейтингове місце серед ЗНЗ району та визнаний Флагманом освіти району (2011 р.) та України (2013 р., 2014 р.). Творчі педагоги ліцею Шелест П.П.,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Хорунжа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О.В., з метою популяризації їх здобутків, представлені до внесення в почесну галерею педагогів Київщини. </w:t>
      </w:r>
    </w:p>
    <w:p w:rsidR="00FE35F4" w:rsidRPr="00F772D9" w:rsidRDefault="00DA1BB3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Працевлаштування випускників</w:t>
      </w:r>
    </w:p>
    <w:p w:rsidR="00CA6BFD" w:rsidRPr="00F772D9" w:rsidRDefault="00CA6BFD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Відстежується вступ учнів до ВНЗ за профілями навчання, приємно відзначити, що він становить &gt;50 %.</w:t>
      </w:r>
    </w:p>
    <w:p w:rsidR="00DA1BB3" w:rsidRPr="00F772D9" w:rsidRDefault="00DA1BB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Випускники підтверджують результат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и  навчання у ліцеї успішним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у ВНЗ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сі 100% вступають  до них, причо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>му на бюджетній формі  навчаються &gt;60%, привозять подяки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за успіхи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у  навчанні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>, за вміння в кожній дитині побачити особистість та спрямувати її</w:t>
      </w:r>
      <w:r w:rsidR="00EB022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до правильного вибору професії.</w:t>
      </w:r>
    </w:p>
    <w:p w:rsidR="002D5707" w:rsidRPr="00F772D9" w:rsidRDefault="002D5707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Учнівське самоврядування</w:t>
      </w:r>
    </w:p>
    <w:p w:rsidR="00E03EEC" w:rsidRPr="00F772D9" w:rsidRDefault="00EB214C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ліцеї діють о</w:t>
      </w:r>
      <w:r w:rsidR="00DA1BB3" w:rsidRPr="00F772D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A1BB3" w:rsidRPr="00F772D9">
        <w:rPr>
          <w:rFonts w:ascii="Times New Roman" w:hAnsi="Times New Roman" w:cs="Times New Roman"/>
          <w:sz w:val="28"/>
          <w:szCs w:val="28"/>
          <w:lang w:val="uk-UA"/>
        </w:rPr>
        <w:t>ани учнівського самоврядування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</w:t>
      </w:r>
      <w:r w:rsidR="001247D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свою символі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ку: прапор,</w:t>
      </w:r>
      <w:r w:rsidR="00931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герб, гімн, емблему; кожен клас – відповідного кольору галстуки</w:t>
      </w:r>
      <w:r w:rsidR="001247D3" w:rsidRPr="00F772D9">
        <w:rPr>
          <w:rFonts w:ascii="Times New Roman" w:hAnsi="Times New Roman" w:cs="Times New Roman"/>
          <w:sz w:val="28"/>
          <w:szCs w:val="28"/>
          <w:lang w:val="uk-UA"/>
        </w:rPr>
        <w:t>, які відповідають к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ольорам прапора. Щороку на святі </w:t>
      </w:r>
      <w:r w:rsidR="001247D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День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ліцею, яке традиційно проводиться</w:t>
      </w:r>
      <w:r w:rsidR="00996748">
        <w:rPr>
          <w:rFonts w:ascii="Times New Roman" w:hAnsi="Times New Roman" w:cs="Times New Roman"/>
          <w:sz w:val="28"/>
          <w:szCs w:val="28"/>
          <w:lang w:val="uk-UA"/>
        </w:rPr>
        <w:t xml:space="preserve"> на Покрову – 14 жовтня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247D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новоприбулі учні, посвячуються у ліцеїсти, виголошують клятву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ліцеїста</w:t>
      </w:r>
      <w:r w:rsidR="001247D3" w:rsidRPr="00F77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знайомляться</w:t>
      </w:r>
      <w:r w:rsidR="001247D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 кодексом честі, їм вручають залікові книжки.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Ліцеїсти є справжніми патріотами закладу, завжди дотримуються його девізу: «Якщо не я, то хто</w:t>
      </w:r>
      <w:r w:rsidR="00090CA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ж?Якщо не зараз, то коли?Якщо я 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для себе, то хто ж для мене? Але якщо я тільки для себе, то для чого я живу?»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47D3" w:rsidRPr="00F772D9" w:rsidRDefault="001247D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Раз на 2 роки обирають Президента </w:t>
      </w:r>
      <w:r w:rsidR="00E23A2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ліцею, шляхом таємного голосування, цьому передує агітація, 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E23A2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з програмою кандидата. До складу ради Президента входять старости класів. Є учнівський парламент, його спікер, кабінет міністрів з прем’єром. Діють міністерства освіти, культури, спорту, внутрішніх справ, фінансів, екології. Щопонеділка відбувається засідання органів учнівського </w:t>
      </w:r>
      <w:r w:rsidR="00E23A2C" w:rsidRPr="00F772D9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самоврядування, планування роботи, звіти на лінійці. Вони є  активним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>и членами</w:t>
      </w:r>
      <w:r w:rsidR="00E23A2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Незалежної організац</w:t>
      </w:r>
      <w:r w:rsidR="00136D3F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ії дітей </w:t>
      </w:r>
      <w:proofErr w:type="spellStart"/>
      <w:r w:rsidR="00136D3F" w:rsidRPr="00F772D9">
        <w:rPr>
          <w:rFonts w:ascii="Times New Roman" w:hAnsi="Times New Roman" w:cs="Times New Roman"/>
          <w:sz w:val="28"/>
          <w:szCs w:val="28"/>
          <w:lang w:val="uk-UA"/>
        </w:rPr>
        <w:t>Рокитнянщини</w:t>
      </w:r>
      <w:proofErr w:type="spellEnd"/>
      <w:r w:rsidR="00136D3F" w:rsidRPr="00F772D9">
        <w:rPr>
          <w:rFonts w:ascii="Times New Roman" w:hAnsi="Times New Roman" w:cs="Times New Roman"/>
          <w:sz w:val="28"/>
          <w:szCs w:val="28"/>
          <w:lang w:val="uk-UA"/>
        </w:rPr>
        <w:t>, беруть участь у всіх районних заходах.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6D3F" w:rsidRPr="00F772D9" w:rsidRDefault="00136D3F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ліцеї ведеться рейтингова система оцінювання діяльності учні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в, яка включає різні напрямки: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кадемічний компонент</w:t>
      </w:r>
      <w:r w:rsidR="00C72059" w:rsidRPr="00F772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орально-етичний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та творчий 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часть у різноманітних олімпіадах, конкурсах, змаганнях, святах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C756C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оприлюднюється на стенді «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Рейтинг Ліцеїста»</w:t>
      </w:r>
      <w:r w:rsidR="00F95112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EEC" w:rsidRPr="00F772D9" w:rsidRDefault="00F9511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Щороку за активну участь </w:t>
      </w:r>
      <w:r w:rsidR="00EB214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у житті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ліц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>ею визначається «Ліцеїст року» та «Клас року», яким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 святі </w:t>
      </w:r>
      <w:r w:rsidR="00CC756C" w:rsidRPr="00F772D9">
        <w:rPr>
          <w:rFonts w:ascii="Times New Roman" w:hAnsi="Times New Roman" w:cs="Times New Roman"/>
          <w:sz w:val="28"/>
          <w:szCs w:val="28"/>
          <w:lang w:val="uk-UA"/>
        </w:rPr>
        <w:t>Останнього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дз</w:t>
      </w:r>
      <w:r w:rsidR="008C1E42" w:rsidRPr="00F772D9">
        <w:rPr>
          <w:rFonts w:ascii="Times New Roman" w:hAnsi="Times New Roman" w:cs="Times New Roman"/>
          <w:sz w:val="28"/>
          <w:szCs w:val="28"/>
          <w:lang w:val="uk-UA"/>
        </w:rPr>
        <w:t>воника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вручаються диплом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та цінні подарунки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4FBB" w:rsidRPr="00F772D9" w:rsidRDefault="005A4FBB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Ради ліцею, батьківського комітету, Піклувальної ради</w:t>
      </w:r>
    </w:p>
    <w:p w:rsidR="00452CC0" w:rsidRPr="00F772D9" w:rsidRDefault="005A4FBB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ліцеї дієва Рада ліцею та б</w:t>
      </w:r>
      <w:r w:rsidR="00F95112" w:rsidRPr="00F772D9">
        <w:rPr>
          <w:rFonts w:ascii="Times New Roman" w:hAnsi="Times New Roman" w:cs="Times New Roman"/>
          <w:sz w:val="28"/>
          <w:szCs w:val="28"/>
          <w:lang w:val="uk-UA"/>
        </w:rPr>
        <w:t>атьківський комітет, Піклувальна рада.</w:t>
      </w:r>
    </w:p>
    <w:p w:rsidR="00F95112" w:rsidRPr="00F772D9" w:rsidRDefault="00F9511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Рада ліцею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(голова </w:t>
      </w:r>
      <w:proofErr w:type="spellStart"/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>Заровна</w:t>
      </w:r>
      <w:proofErr w:type="spellEnd"/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І.В.)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бере  активну участь в роботі педагогічної ради, об’єднує зусилля педагогічного, учнів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>ського та батьківського колективів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, громадськості щодо розвитку ліцею,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удосконалення нав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ально-виховного процесу,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іміджу та демок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>ратичного стилю управління ліцеєм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EEC" w:rsidRPr="00F772D9" w:rsidRDefault="00E01218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До скла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>ду б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>тьківського комітету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(голова Пономаренко О.С.)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ліцею входя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C72059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голови  батьківських комітетів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класів, вони завжди в курсі всіх подій, проблем,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успіхів,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розуміють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і завжди підтримають ініціативи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>акладу, відгу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куються на 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>прохання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6571" w:rsidRPr="00F772D9">
        <w:rPr>
          <w:lang w:val="uk-UA"/>
        </w:rPr>
        <w:t xml:space="preserve"> </w:t>
      </w:r>
    </w:p>
    <w:p w:rsidR="00E01218" w:rsidRPr="00F772D9" w:rsidRDefault="00E01218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Піклу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>вальна рада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(голова Лях О.В.)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зміцнює  навчально-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методичну,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B76571" w:rsidRPr="00F772D9">
        <w:rPr>
          <w:rFonts w:ascii="Times New Roman" w:hAnsi="Times New Roman" w:cs="Times New Roman"/>
          <w:sz w:val="28"/>
          <w:szCs w:val="28"/>
          <w:lang w:val="uk-UA"/>
        </w:rPr>
        <w:t>теріально-технічну, культурно-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спортивну бази ліцею,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залучаючи додаткові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джерела фінансування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. Щороку стимулює творчу працю кращих учнів та вчителів ліцею, за результатами навчального року,</w:t>
      </w:r>
      <w:r w:rsidR="005A4FBB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грошовими преміями на святі</w:t>
      </w:r>
      <w:r w:rsidR="00A57679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56C" w:rsidRPr="00F772D9">
        <w:rPr>
          <w:rFonts w:ascii="Times New Roman" w:hAnsi="Times New Roman" w:cs="Times New Roman"/>
          <w:sz w:val="28"/>
          <w:szCs w:val="28"/>
          <w:lang w:val="uk-UA"/>
        </w:rPr>
        <w:t>Останнього</w:t>
      </w:r>
      <w:r w:rsidR="00A57679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дзв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57679" w:rsidRPr="00F772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>ика</w:t>
      </w:r>
      <w:r w:rsidR="00A57679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707" w:rsidRPr="00F772D9" w:rsidRDefault="00A57679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Ради ліцею, батьківського комітету та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Піклувальної ради: </w:t>
      </w:r>
      <w:proofErr w:type="spellStart"/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>Заровна</w:t>
      </w:r>
      <w:proofErr w:type="spellEnd"/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І.В., Лях О.В., Пономаренко О.С.,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Соколенко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Білошицький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Ю.М.,</w:t>
      </w:r>
      <w:r w:rsidR="00627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Ваколюк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, Моторний В.С., </w:t>
      </w:r>
      <w:proofErr w:type="spellStart"/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>Виродов</w:t>
      </w:r>
      <w:proofErr w:type="spellEnd"/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proofErr w:type="spellStart"/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>Тимбай</w:t>
      </w:r>
      <w:proofErr w:type="spellEnd"/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Ю.М., </w:t>
      </w:r>
      <w:proofErr w:type="spellStart"/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>Герасичев</w:t>
      </w:r>
      <w:proofErr w:type="spellEnd"/>
      <w:r w:rsidR="002D5707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В.І., Гусєв В.І., Бірюкова Л.М., Мусієнко В.А., Безрука Н.М.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кошти й на матеріали</w:t>
      </w:r>
      <w:r w:rsidR="00452CC0" w:rsidRPr="00F77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й на проведення ремонтних робіт, й на музичну апаратуру.</w:t>
      </w:r>
    </w:p>
    <w:p w:rsidR="00EE24E6" w:rsidRPr="00F772D9" w:rsidRDefault="00E83EB0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Профорієнтаційна робота</w:t>
      </w:r>
    </w:p>
    <w:p w:rsidR="008C1E42" w:rsidRPr="00F772D9" w:rsidRDefault="00E83EB0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закладу ініціює співпрацю із ВНЗ, укладені угоди про співпрацю  з  9 вузами:  </w:t>
      </w:r>
      <w:r w:rsidRPr="00F77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Національним  педагогічним  університетом  </w:t>
      </w:r>
      <w:r w:rsidR="008C1E42" w:rsidRPr="00F772D9">
        <w:rPr>
          <w:rFonts w:ascii="Times New Roman" w:hAnsi="Times New Roman" w:cs="Times New Roman"/>
          <w:bCs/>
          <w:sz w:val="28"/>
          <w:szCs w:val="28"/>
          <w:lang w:val="uk-UA"/>
        </w:rPr>
        <w:t>ім.</w:t>
      </w:r>
      <w:r w:rsidR="00452CC0" w:rsidRPr="00F77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965E3" w:rsidRPr="00F77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М.П. </w:t>
      </w:r>
      <w:r w:rsidRPr="00F772D9">
        <w:rPr>
          <w:rFonts w:ascii="Times New Roman" w:hAnsi="Times New Roman" w:cs="Times New Roman"/>
          <w:bCs/>
          <w:sz w:val="28"/>
          <w:szCs w:val="28"/>
          <w:lang w:val="uk-UA"/>
        </w:rPr>
        <w:t>Драгоманова, Таращанським агротехнічним коледжем, Національною академією управління, Національним університетом харчових технологій, Національним університетом будівництва і архітектури, Національним авіаційним університетом, Відкритим міжнародним університетом розвитку людини «Україна», Університетом економіки та права «КРОК» (м.</w:t>
      </w:r>
      <w:r w:rsidR="00627F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bCs/>
          <w:sz w:val="28"/>
          <w:szCs w:val="28"/>
          <w:lang w:val="uk-UA"/>
        </w:rPr>
        <w:t>Київ), Національним аграрним університетом (м.</w:t>
      </w:r>
      <w:r w:rsidR="00627F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Біла Церква). 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Учні ліцею:</w:t>
      </w:r>
    </w:p>
    <w:p w:rsidR="00C965E3" w:rsidRPr="00F772D9" w:rsidRDefault="00E83EB0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– зустріч</w:t>
      </w:r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аються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 викладачами</w:t>
      </w:r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ВНЗ;</w:t>
      </w:r>
    </w:p>
    <w:p w:rsidR="00E83EB0" w:rsidRPr="00F772D9" w:rsidRDefault="00E83EB0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відвідують </w:t>
      </w:r>
      <w:proofErr w:type="spellStart"/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>Рокитнянський</w:t>
      </w:r>
      <w:proofErr w:type="spellEnd"/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центр зайнятості («Ярмарок вакансій»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83EB0" w:rsidRPr="00F772D9" w:rsidRDefault="00E83EB0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>беруть участь у наукових конференціях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 базі ВНЗ</w:t>
      </w:r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, які проводять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НПУ ім. Драгоманова </w:t>
      </w:r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>для учнів-членів МАН,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 обласній науково-практичній конференції «Сучасні аспекти розвитку економіки, права та психології в контексті досліджень</w:t>
      </w:r>
      <w:r w:rsidR="00C965E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молодих науковців»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2CC0" w:rsidRPr="00F772D9" w:rsidRDefault="00452CC0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– проходять практикуми із учнями випускних класів «Як обрати професію і не помилитися» (9,11 класи);</w:t>
      </w:r>
    </w:p>
    <w:p w:rsidR="00452CC0" w:rsidRPr="00F772D9" w:rsidRDefault="00452CC0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– постійно оновлюється куточок з профорієнтацією «Вам, випускники»</w:t>
      </w:r>
      <w:r w:rsidR="00415DFB" w:rsidRPr="00F772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5DFB" w:rsidRPr="00F772D9" w:rsidRDefault="00415DFB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– працює виставка спеціальної літератури у бібліотеці «Ким бути ?».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Психологічний супровід навчально-виховного процесу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Практичний психолог з</w:t>
      </w:r>
      <w:r w:rsidR="00AA081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акладу </w:t>
      </w:r>
      <w:proofErr w:type="spellStart"/>
      <w:r w:rsidR="00AA0813" w:rsidRPr="00F772D9">
        <w:rPr>
          <w:rFonts w:ascii="Times New Roman" w:hAnsi="Times New Roman" w:cs="Times New Roman"/>
          <w:sz w:val="28"/>
          <w:szCs w:val="28"/>
          <w:lang w:val="uk-UA"/>
        </w:rPr>
        <w:t>Хорунжа</w:t>
      </w:r>
      <w:proofErr w:type="spellEnd"/>
      <w:r w:rsidR="00AA081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О.В.  здійснює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свою роботу відповідно до Законів України за такими напрямками: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психодіагностична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(групова та індивідуальна); консультаційна;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корекційно-відновлювальна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>,  та розвивальна, організаційно-методична робота, психологічна просвіта, психопрофілактика, навчальна діяльність.</w:t>
      </w:r>
    </w:p>
    <w:p w:rsidR="008038FD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Пріоритетним напрямком р</w:t>
      </w:r>
      <w:r w:rsidR="00AA0813" w:rsidRPr="00F772D9">
        <w:rPr>
          <w:rFonts w:ascii="Times New Roman" w:hAnsi="Times New Roman" w:cs="Times New Roman"/>
          <w:sz w:val="28"/>
          <w:szCs w:val="28"/>
          <w:lang w:val="uk-UA"/>
        </w:rPr>
        <w:t>оботи практичного психолога є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направленість на здоровий спосіб життя,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життя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без насильства та психологічний супровід обдарованих дітей; визначення обдарованості та моніторинг розвитку обдарованих, талановитих та здібних учнів, розроблення рекомендацій зі створення сприятливих умов навчання та виховання</w:t>
      </w:r>
      <w:r w:rsidR="00E03EEC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Результати досліджень доводилися до відома всіх учасників навчально-виховного процесу під час консультацій, виступів перед педагогічним колективом на педрадах,  семінарах, нарадах з учнями та батьками. Консультації для вчителів надавалися за  результатами досліджень із метою подальшого планування роботи з колективом учнів, з окремими дітьми та їх батьками.</w:t>
      </w:r>
    </w:p>
    <w:p w:rsidR="004E28F2" w:rsidRPr="00F772D9" w:rsidRDefault="00290A66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Постійно поповнюється та змінюється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на стендах</w:t>
      </w:r>
      <w:r w:rsidR="00302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«Вам, випускники», «Хто попереджений – той захищений»,  методичні матеріали  та інформація для учнів, учителів, батьків  із психології на web-сайті ліцею. 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Хорунжа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О.В. виступала на батьківських зборах з питань психологічних закономірностей навчання і розвитку підлітків: «Адаптація до нових навчальних умов. Ресурси та потенціал учнів (за результатами психологічного дослідження)»; «Психологічна підготовка учнів до ДПА та ЗНО. Основи успіху»; «Уміння вислуховувати своїх дітей», «Дитячі примхи. Діти – маніпулятори» тощо. У роботі з батьками вже стало традицією використання інформаційних буклетів.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індивідуальної психодіагностики проводилися сімейні консультації з метою обговорення результатів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психодіагностичного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усвідомлення витоків формування проблеми, з’ясування подальших дій в напрямку подолання виявлених проблем. Надавалася необхідна інформація, рекомендації. </w:t>
      </w:r>
    </w:p>
    <w:p w:rsidR="008A373C" w:rsidRDefault="008A373C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373C" w:rsidRDefault="008A373C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373C" w:rsidRDefault="008A373C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Соціальний захист дітей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 </w:t>
      </w:r>
      <w:r w:rsidR="00AA081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proofErr w:type="spellStart"/>
      <w:r w:rsidR="00AA0813" w:rsidRPr="00F772D9">
        <w:rPr>
          <w:rFonts w:ascii="Times New Roman" w:hAnsi="Times New Roman" w:cs="Times New Roman"/>
          <w:sz w:val="28"/>
          <w:szCs w:val="28"/>
          <w:lang w:val="uk-UA"/>
        </w:rPr>
        <w:t>Пелішенко</w:t>
      </w:r>
      <w:proofErr w:type="spellEnd"/>
      <w:r w:rsidR="00AA0813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В.В. здійснює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свою роботу відповідно  до  Законів  України  за  такими  нап</w:t>
      </w:r>
      <w:r w:rsidR="00290A66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рямками  роботи: діагностична, 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консультативна, захисна, соціально-перетворювальна, профілактична та</w:t>
      </w:r>
      <w:r w:rsidRPr="00F77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організаційна.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</w:t>
      </w:r>
      <w:r w:rsidR="00AA0813" w:rsidRPr="00F772D9">
        <w:rPr>
          <w:rFonts w:ascii="Times New Roman" w:hAnsi="Times New Roman" w:cs="Times New Roman"/>
          <w:sz w:val="28"/>
          <w:szCs w:val="28"/>
          <w:lang w:val="uk-UA"/>
        </w:rPr>
        <w:t>соціального педагога  базується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  заходах, спрямованих на реалізацію державних, регіональних програм, наказів та рішень;  запитах і специфіці закладу</w:t>
      </w:r>
      <w:r w:rsidR="00951B1F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8F2" w:rsidRPr="00F772D9" w:rsidRDefault="00951B1F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>ивч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ається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статус родин, склад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ається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паспорт, здійсню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їх вдома,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оформляються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акти.</w:t>
      </w:r>
    </w:p>
    <w:p w:rsidR="004E28F2" w:rsidRPr="00F772D9" w:rsidRDefault="00C46BAE" w:rsidP="008A373C">
      <w:pPr>
        <w:tabs>
          <w:tab w:val="left" w:pos="1965"/>
        </w:tabs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ліцеї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навчається 78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>. З них: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напівсиріт – 1; дітей-інвалідів – </w:t>
      </w:r>
      <w:r w:rsidR="00951B1F" w:rsidRPr="00F772D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; дітей з багатодітних сімей – </w:t>
      </w:r>
      <w:r w:rsidR="00D3282C" w:rsidRPr="00F772D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; дітей,  які потрапили в складні життєві обставини – 1; мали статус потерпілих – </w:t>
      </w:r>
      <w:r w:rsidR="00D3282C" w:rsidRPr="00F772D9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38FD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охорону дитинства» були організовані для учнів пільгового контингенту заходи: акції милосердя, ярмарки, свята, екскурсії, першочергове оздоровлення. 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бібліотеки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Виконуючи триєдину функцію: інформативну, просвітницьку і духовну,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proofErr w:type="spellEnd"/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бібліотека лі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>цею</w:t>
      </w:r>
      <w:r w:rsidR="00415DFB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DFB" w:rsidRPr="00F772D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>гідно з навчал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>ьними програмами ліцеїсти у 2015-2016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. були забезпечені підручниками повністю 100% (за рахунок перерозподілу підручників між бібліотеками навчальних закладів району). Крім підручників учні забезпечувалися програмною літературою,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літературою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для позакласного читання, підготовки рефератів, доповідей, написання курсових проектів,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МАНівських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робіт. 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>ичну допомогу вчителі одержують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завдяки надходженню періодичних видань.  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Книжковий фонд бібліотеки ліцею</w:t>
      </w:r>
      <w:r w:rsidR="00951B1F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є достатнім: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4546 екземплярів: навчальних підручників – 2509, художньої літератури – 2037, універсальної літератури – 80, довідникової літератури – 140, методичної літератури – 130; наявна достатня кількість фахових періодичних видань (10 екземплярів). 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В бібліотеці оформлені тематичні художньо-ілюстративні виставки 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– постійно діючі: «Вклонімося і мертвим і живим», «День партизанської слави», «Вогонь війни у пам’яті навічно», «Здоровий спосіб життя», «Вічна шана героям», «Обдаровані діти», «Молодь за здоровий спосіб життя», «Право і закон», «Джерела народної мудрості»; 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– тимчасові: «Вшануймо ветеранів», «Бібліотеки світу», «Правове виховання», «Навіки в пам’яті народній», «Із книжок про війну, про бої ми читаємо», «Визволення населених пунктів України від німецько-фашистських загарбників у Великій Вітчизняній війні 1941-1945 років», «Війна і пам'ять поколінь», «День соборності та свободи України», «Українська мова: історія і сучасність», «Михайло Вербицький - автор музики Державно</w:t>
      </w:r>
      <w:r w:rsidR="00290A66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го Гімну України», «Це – голос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наш»,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lastRenderedPageBreak/>
        <w:t>«Афганістан – наш сум та біль», «Скорботний час ядерної енергетики», «Історія українського державотворення»;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– тематичні папки: «Масові заходи», «Нормативно - правові документи», «Організація роботи бібліотеки», «Права дитини»., «Географія», «Природні заповідники», «Відомі композитори від давнини до сучасності», «Українська література», «Авторська школа над Россю О.А.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», «Біологія», «Т.Г. Шевченко », «Міжнародний тероризм», «День Європи в Україні», «І.Я. Франко», «Поети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Рокитнянщини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>», «Життя і творчість П.Чубинського», «Люби і знай свій рідний край», «Правознавство», «Історія», «Гоголь М.В.», «Математика – цариця наук», «Плекаймо нашу цінність - рідну мову», «Чорнобиль», «Крути в історії українського народу».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Бібліотекарем ліцею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Пелішенко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В.В. надається допомога вчителям, учням, у підготовці та проведенні масових заходів (олімпіад, календарних свят, вікторин, вечорів, нетрадиційних уроків).</w:t>
      </w:r>
    </w:p>
    <w:p w:rsidR="004E28F2" w:rsidRPr="00F772D9" w:rsidRDefault="004E28F2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Загаль</w:t>
      </w:r>
      <w:r w:rsidR="00951B1F" w:rsidRPr="00F772D9">
        <w:rPr>
          <w:rFonts w:ascii="Times New Roman" w:hAnsi="Times New Roman" w:cs="Times New Roman"/>
          <w:sz w:val="28"/>
          <w:szCs w:val="28"/>
          <w:lang w:val="uk-UA"/>
        </w:rPr>
        <w:t>на кількість читачі</w:t>
      </w:r>
      <w:r w:rsidR="0011500A" w:rsidRPr="00F772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1B1F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1500A" w:rsidRPr="00F772D9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відвідувань (на день у середньому) – 14 (1015 за рік), кількість книговидач – 10 (1930 за рік) </w:t>
      </w:r>
    </w:p>
    <w:p w:rsidR="00415DFB" w:rsidRPr="00F772D9" w:rsidRDefault="00415DFB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бібліотеці працює читальний зал з ПК, принтером і ксероксом, є відкритий доступ до мережі Інтернет.</w:t>
      </w:r>
    </w:p>
    <w:p w:rsidR="00415DFB" w:rsidRPr="00F772D9" w:rsidRDefault="00415DFB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Бібліотека систематично веде роботу щодо оформлення картотек, тематичних папок,документації, пов’язаної з інвентаризацією, списання застарілої літератури, оформленням періодичних видань, одержанням підручників, видачею та збирання їх у кінці навчального року.</w:t>
      </w:r>
    </w:p>
    <w:p w:rsidR="00E83EB0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Створення безпечних умов для учасників навчально-виховного процесу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закладі забезпечена результативна робота з охорони праці, створенні комфортні, безпечні, сприятливі умови життєдіяльності всіх учасників навчально-виховного процесу</w:t>
      </w:r>
      <w:r w:rsidR="00951B1F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B1F" w:rsidRPr="00F772D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роведені інструктажі, розроблені та затвердженні правила безпеки життєдіяльності. Своєчасно проводилися вступні, цільові  інструктажі та інструктажі на робочому місці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>, учнів, які фіксувалися в журналах реєстрації. Проводилися бесіди щодо безпеки життєдіяльності та запобігання дитячого травматизму, які заносилися до класних журналів (ст. 406). Проведена атестація навчальних кабінетів щодо відповідності вимог техніки безпеки, забезпечувалося дотримання санітарно-гігієнічного режиму.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Кожним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учителем-предметником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проводився інструктаж перед виконанням завдання лабораторної чи практичної роботи з фізики, хімії, біології, зміною видів діяльності на уроках трудового навчання, фізичної культури.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Своєчасно проводилися цільові інструктажі з дітьми перед виїздом за межі ліцею: екскурсії, спортивні змагання, олімпіади.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Класні керівники, куратори курсів постійно проводили профілактичні бесіди щодо запобігання дитячого травматизму, проводилися додаткові бесіди за фактами нещасних випадків, що стали</w:t>
      </w:r>
      <w:r w:rsidR="004E28F2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ся під час навчально-виховного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процесу чи за його 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межами, видавались накази щодо розслідування нещасних випадків та про їх результати.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запобігання дитячого травматизму та охорони праці розглядалися на педрадах 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1B1F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нарадах при директорові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00A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00A" w:rsidRPr="00F772D9">
        <w:rPr>
          <w:rFonts w:ascii="Times New Roman" w:hAnsi="Times New Roman" w:cs="Times New Roman"/>
          <w:sz w:val="28"/>
          <w:szCs w:val="28"/>
          <w:lang w:val="uk-UA"/>
        </w:rPr>
        <w:t>батьківському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11500A" w:rsidRPr="00F772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>, раді ліцею.</w:t>
      </w:r>
    </w:p>
    <w:p w:rsidR="00290A66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проводилися профілактичні бесіди </w:t>
      </w:r>
      <w:proofErr w:type="spellStart"/>
      <w:r w:rsidRPr="00F772D9">
        <w:rPr>
          <w:rFonts w:ascii="Times New Roman" w:hAnsi="Times New Roman" w:cs="Times New Roman"/>
          <w:sz w:val="28"/>
          <w:szCs w:val="28"/>
          <w:lang w:val="uk-UA"/>
        </w:rPr>
        <w:t>ліцейної</w:t>
      </w:r>
      <w:proofErr w:type="spellEnd"/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медсестри з профілактики дитячого травматизму та попередження негативних </w:t>
      </w:r>
      <w:r w:rsidR="00290A66"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явищ в учнівському середовищі. 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оформлені стенди «Тенета небезпеки», «Хто попереджений – той захищений», «Знати кожному!», учні </w:t>
      </w:r>
      <w:r w:rsidR="0011500A" w:rsidRPr="00F772D9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у конкурсі дитячого малюнку «Охорона праці - очима дітей»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У 2015 р. оздоровлено  42 учні (57 %) ліцею: за путівками, наданими відділом освіти – 2 учні, за залучені кошти батьків – 40 учнів</w:t>
      </w:r>
      <w:r w:rsidR="00415DFB" w:rsidRPr="00F77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7EF0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>Проведений щорічний медичний профіла</w:t>
      </w:r>
      <w:r w:rsidR="00C46BAE" w:rsidRPr="00F772D9">
        <w:rPr>
          <w:rFonts w:ascii="Times New Roman" w:hAnsi="Times New Roman" w:cs="Times New Roman"/>
          <w:sz w:val="28"/>
          <w:szCs w:val="28"/>
          <w:lang w:val="uk-UA"/>
        </w:rPr>
        <w:t>ктичний огляд учнів та вчителів.</w:t>
      </w:r>
    </w:p>
    <w:p w:rsidR="00C965E3" w:rsidRPr="00F772D9" w:rsidRDefault="00C965E3" w:rsidP="00CE234A">
      <w:pPr>
        <w:spacing w:beforeLines="60" w:before="144" w:afterLines="60" w:after="144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b/>
          <w:i/>
          <w:sz w:val="28"/>
          <w:szCs w:val="28"/>
          <w:lang w:val="uk-UA"/>
        </w:rPr>
        <w:t>Фінансово-господарська діяльність</w:t>
      </w:r>
    </w:p>
    <w:p w:rsidR="002D5707" w:rsidRPr="00F772D9" w:rsidRDefault="00C965E3" w:rsidP="00CE234A">
      <w:pPr>
        <w:spacing w:beforeLines="60" w:before="144" w:afterLines="60"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2D9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умов функціонування закладу проводилась цілеспрямована робота щодо залучення позабюджетних коштів. </w:t>
      </w:r>
    </w:p>
    <w:p w:rsidR="00415DFB" w:rsidRPr="00F772D9" w:rsidRDefault="00415DFB" w:rsidP="00CE234A">
      <w:pPr>
        <w:pStyle w:val="a4"/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 xml:space="preserve">Постійно залучаються спонсорські кошти для підтримки життєдіяльності закладу, розвитку матеріально-технічної, навчально-методичної бази ліцею: </w:t>
      </w:r>
    </w:p>
    <w:p w:rsidR="00415DFB" w:rsidRPr="00F772D9" w:rsidRDefault="00415DFB" w:rsidP="00CE234A">
      <w:pPr>
        <w:pStyle w:val="a4"/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bCs w:val="0"/>
          <w:sz w:val="28"/>
          <w:szCs w:val="28"/>
        </w:rPr>
        <w:t>зроблено капітальний ремонт входу (2121 грн. за батьківські кошти 9 класу, II курсу), придбано меблі для учительської кімнати (8000 грн. за кошти піклувальної ради та спонсорської допомоги Моторного В.С.)</w:t>
      </w:r>
      <w:r w:rsidR="00A8167F">
        <w:rPr>
          <w:b w:val="0"/>
          <w:bCs w:val="0"/>
          <w:sz w:val="28"/>
          <w:szCs w:val="28"/>
        </w:rPr>
        <w:t xml:space="preserve"> , придбано музичну апаратуру (</w:t>
      </w:r>
      <w:r w:rsidRPr="00F772D9">
        <w:rPr>
          <w:b w:val="0"/>
          <w:bCs w:val="0"/>
          <w:sz w:val="28"/>
          <w:szCs w:val="28"/>
        </w:rPr>
        <w:t xml:space="preserve">на суму 31,157 </w:t>
      </w:r>
      <w:proofErr w:type="spellStart"/>
      <w:r w:rsidRPr="00F772D9">
        <w:rPr>
          <w:b w:val="0"/>
          <w:bCs w:val="0"/>
          <w:sz w:val="28"/>
          <w:szCs w:val="28"/>
        </w:rPr>
        <w:t>грн</w:t>
      </w:r>
      <w:proofErr w:type="spellEnd"/>
      <w:r w:rsidRPr="00F772D9">
        <w:rPr>
          <w:b w:val="0"/>
          <w:bCs w:val="0"/>
          <w:sz w:val="28"/>
          <w:szCs w:val="28"/>
        </w:rPr>
        <w:t>, спонсор</w:t>
      </w:r>
      <w:r w:rsidR="00A8167F">
        <w:rPr>
          <w:b w:val="0"/>
          <w:bCs w:val="0"/>
          <w:sz w:val="28"/>
          <w:szCs w:val="28"/>
        </w:rPr>
        <w:t xml:space="preserve"> </w:t>
      </w:r>
      <w:r w:rsidRPr="00F772D9">
        <w:rPr>
          <w:b w:val="0"/>
          <w:bCs w:val="0"/>
          <w:sz w:val="28"/>
          <w:szCs w:val="28"/>
        </w:rPr>
        <w:t xml:space="preserve">- </w:t>
      </w:r>
      <w:proofErr w:type="spellStart"/>
      <w:r w:rsidRPr="00F772D9">
        <w:rPr>
          <w:b w:val="0"/>
          <w:bCs w:val="0"/>
          <w:sz w:val="28"/>
          <w:szCs w:val="28"/>
        </w:rPr>
        <w:t>Соколенко</w:t>
      </w:r>
      <w:proofErr w:type="spellEnd"/>
      <w:r w:rsidRPr="00F772D9">
        <w:rPr>
          <w:b w:val="0"/>
          <w:bCs w:val="0"/>
          <w:sz w:val="28"/>
          <w:szCs w:val="28"/>
        </w:rPr>
        <w:t xml:space="preserve"> В.О.), подарований принтер (вартістю 2610 грн. народним депутатом України </w:t>
      </w:r>
      <w:proofErr w:type="spellStart"/>
      <w:r w:rsidRPr="00F772D9">
        <w:rPr>
          <w:b w:val="0"/>
          <w:bCs w:val="0"/>
          <w:sz w:val="28"/>
          <w:szCs w:val="28"/>
        </w:rPr>
        <w:t>Онищенко</w:t>
      </w:r>
      <w:proofErr w:type="spellEnd"/>
      <w:r w:rsidRPr="00F772D9">
        <w:rPr>
          <w:b w:val="0"/>
          <w:bCs w:val="0"/>
          <w:sz w:val="28"/>
          <w:szCs w:val="28"/>
        </w:rPr>
        <w:t xml:space="preserve"> О.Р.); залучені  кошти батьків: на ремонт приміщень (1700 </w:t>
      </w:r>
      <w:proofErr w:type="spellStart"/>
      <w:r w:rsidRPr="00F772D9">
        <w:rPr>
          <w:b w:val="0"/>
          <w:bCs w:val="0"/>
          <w:sz w:val="28"/>
          <w:szCs w:val="28"/>
        </w:rPr>
        <w:t>грн</w:t>
      </w:r>
      <w:proofErr w:type="spellEnd"/>
      <w:r w:rsidRPr="00F772D9">
        <w:rPr>
          <w:b w:val="0"/>
          <w:bCs w:val="0"/>
          <w:sz w:val="28"/>
          <w:szCs w:val="28"/>
        </w:rPr>
        <w:t>)</w:t>
      </w:r>
      <w:r w:rsidR="00897763" w:rsidRPr="00F772D9">
        <w:rPr>
          <w:b w:val="0"/>
          <w:bCs w:val="0"/>
          <w:sz w:val="28"/>
          <w:szCs w:val="28"/>
        </w:rPr>
        <w:t>,</w:t>
      </w:r>
      <w:r w:rsidRPr="00F772D9">
        <w:rPr>
          <w:b w:val="0"/>
          <w:bCs w:val="0"/>
          <w:sz w:val="28"/>
          <w:szCs w:val="28"/>
        </w:rPr>
        <w:t xml:space="preserve"> на заміну дверного блоку в кабінеті біології (11,500 грн. спонсори: </w:t>
      </w:r>
      <w:proofErr w:type="spellStart"/>
      <w:r w:rsidRPr="00F772D9">
        <w:rPr>
          <w:b w:val="0"/>
          <w:bCs w:val="0"/>
          <w:sz w:val="28"/>
          <w:szCs w:val="28"/>
        </w:rPr>
        <w:t>Білошицький</w:t>
      </w:r>
      <w:proofErr w:type="spellEnd"/>
      <w:r w:rsidRPr="00F772D9">
        <w:rPr>
          <w:b w:val="0"/>
          <w:bCs w:val="0"/>
          <w:sz w:val="28"/>
          <w:szCs w:val="28"/>
        </w:rPr>
        <w:t xml:space="preserve"> В.В., </w:t>
      </w:r>
      <w:proofErr w:type="spellStart"/>
      <w:r w:rsidRPr="00F772D9">
        <w:rPr>
          <w:b w:val="0"/>
          <w:bCs w:val="0"/>
          <w:sz w:val="28"/>
          <w:szCs w:val="28"/>
        </w:rPr>
        <w:t>Балинець</w:t>
      </w:r>
      <w:proofErr w:type="spellEnd"/>
      <w:r w:rsidRPr="00F772D9">
        <w:rPr>
          <w:b w:val="0"/>
          <w:bCs w:val="0"/>
          <w:sz w:val="28"/>
          <w:szCs w:val="28"/>
        </w:rPr>
        <w:t xml:space="preserve"> В.В., </w:t>
      </w:r>
      <w:proofErr w:type="spellStart"/>
      <w:r w:rsidRPr="00F772D9">
        <w:rPr>
          <w:b w:val="0"/>
          <w:bCs w:val="0"/>
          <w:sz w:val="28"/>
          <w:szCs w:val="28"/>
        </w:rPr>
        <w:t>Тимбай</w:t>
      </w:r>
      <w:proofErr w:type="spellEnd"/>
      <w:r w:rsidRPr="00F772D9">
        <w:rPr>
          <w:b w:val="0"/>
          <w:bCs w:val="0"/>
          <w:sz w:val="28"/>
          <w:szCs w:val="28"/>
        </w:rPr>
        <w:t xml:space="preserve"> Ю.А., </w:t>
      </w:r>
      <w:proofErr w:type="spellStart"/>
      <w:r w:rsidRPr="00F772D9">
        <w:rPr>
          <w:b w:val="0"/>
          <w:bCs w:val="0"/>
          <w:sz w:val="28"/>
          <w:szCs w:val="28"/>
        </w:rPr>
        <w:t>Виродов</w:t>
      </w:r>
      <w:proofErr w:type="spellEnd"/>
      <w:r w:rsidRPr="00F772D9">
        <w:rPr>
          <w:b w:val="0"/>
          <w:bCs w:val="0"/>
          <w:sz w:val="28"/>
          <w:szCs w:val="28"/>
        </w:rPr>
        <w:t xml:space="preserve"> Ю.І. ). </w:t>
      </w:r>
    </w:p>
    <w:p w:rsidR="00951B1F" w:rsidRPr="001272B1" w:rsidRDefault="00897763" w:rsidP="001272B1">
      <w:pPr>
        <w:pStyle w:val="a4"/>
        <w:spacing w:beforeLines="60" w:before="144" w:afterLines="60" w:after="144"/>
        <w:ind w:firstLine="567"/>
        <w:jc w:val="both"/>
        <w:rPr>
          <w:b w:val="0"/>
          <w:bCs w:val="0"/>
          <w:sz w:val="28"/>
          <w:szCs w:val="28"/>
        </w:rPr>
      </w:pPr>
      <w:r w:rsidRPr="00F772D9">
        <w:rPr>
          <w:b w:val="0"/>
          <w:sz w:val="28"/>
          <w:szCs w:val="28"/>
        </w:rPr>
        <w:t>Собівартість утримання однієї дитини за 2014 р.  складає – 7550 грн. (у 2013 році – 13731 грн., у 20</w:t>
      </w:r>
      <w:bookmarkStart w:id="0" w:name="_GoBack"/>
      <w:bookmarkEnd w:id="0"/>
      <w:r w:rsidRPr="00F772D9">
        <w:rPr>
          <w:b w:val="0"/>
          <w:sz w:val="28"/>
          <w:szCs w:val="28"/>
        </w:rPr>
        <w:t>12 році – 7959 грн., (6505 грн. по району)).</w:t>
      </w:r>
    </w:p>
    <w:sectPr w:rsidR="00951B1F" w:rsidRPr="001272B1" w:rsidSect="00D5130C">
      <w:headerReference w:type="default" r:id="rId9"/>
      <w:pgSz w:w="11906" w:h="16838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2C" w:rsidRDefault="00A97B2C" w:rsidP="00570215">
      <w:pPr>
        <w:spacing w:after="0" w:line="240" w:lineRule="auto"/>
      </w:pPr>
      <w:r>
        <w:separator/>
      </w:r>
    </w:p>
  </w:endnote>
  <w:endnote w:type="continuationSeparator" w:id="0">
    <w:p w:rsidR="00A97B2C" w:rsidRDefault="00A97B2C" w:rsidP="0057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2C" w:rsidRDefault="00A97B2C" w:rsidP="00570215">
      <w:pPr>
        <w:spacing w:after="0" w:line="240" w:lineRule="auto"/>
      </w:pPr>
      <w:r>
        <w:separator/>
      </w:r>
    </w:p>
  </w:footnote>
  <w:footnote w:type="continuationSeparator" w:id="0">
    <w:p w:rsidR="00A97B2C" w:rsidRDefault="00A97B2C" w:rsidP="0057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FB" w:rsidRDefault="00415DFB" w:rsidP="00D5130C">
    <w:pPr>
      <w:pStyle w:val="a6"/>
      <w:jc w:val="center"/>
    </w:pPr>
  </w:p>
  <w:p w:rsidR="00415DFB" w:rsidRDefault="00415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D6B"/>
    <w:multiLevelType w:val="hybridMultilevel"/>
    <w:tmpl w:val="F31AC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36015"/>
    <w:multiLevelType w:val="hybridMultilevel"/>
    <w:tmpl w:val="BF641224"/>
    <w:lvl w:ilvl="0" w:tplc="D5EE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303"/>
    <w:rsid w:val="000223EF"/>
    <w:rsid w:val="000434F8"/>
    <w:rsid w:val="000568E1"/>
    <w:rsid w:val="00090CA2"/>
    <w:rsid w:val="000A3376"/>
    <w:rsid w:val="000A53C1"/>
    <w:rsid w:val="000D2AED"/>
    <w:rsid w:val="00100AD7"/>
    <w:rsid w:val="0011500A"/>
    <w:rsid w:val="001247D3"/>
    <w:rsid w:val="001272B1"/>
    <w:rsid w:val="00136D3F"/>
    <w:rsid w:val="00210468"/>
    <w:rsid w:val="00271D95"/>
    <w:rsid w:val="00274241"/>
    <w:rsid w:val="00290A66"/>
    <w:rsid w:val="002D5707"/>
    <w:rsid w:val="00302B37"/>
    <w:rsid w:val="003B3278"/>
    <w:rsid w:val="003B6709"/>
    <w:rsid w:val="003C5B05"/>
    <w:rsid w:val="00415DFB"/>
    <w:rsid w:val="00452CC0"/>
    <w:rsid w:val="004B2E3F"/>
    <w:rsid w:val="004C72FB"/>
    <w:rsid w:val="004E28F2"/>
    <w:rsid w:val="004F78CD"/>
    <w:rsid w:val="00532F72"/>
    <w:rsid w:val="00535C9A"/>
    <w:rsid w:val="0056361A"/>
    <w:rsid w:val="00570215"/>
    <w:rsid w:val="005A4FBB"/>
    <w:rsid w:val="005D70C2"/>
    <w:rsid w:val="00627F53"/>
    <w:rsid w:val="00651263"/>
    <w:rsid w:val="00664E18"/>
    <w:rsid w:val="006C00F1"/>
    <w:rsid w:val="006F6533"/>
    <w:rsid w:val="007023E3"/>
    <w:rsid w:val="00717ECB"/>
    <w:rsid w:val="00751D93"/>
    <w:rsid w:val="00755EC6"/>
    <w:rsid w:val="008038FD"/>
    <w:rsid w:val="0086376A"/>
    <w:rsid w:val="00872E86"/>
    <w:rsid w:val="00897763"/>
    <w:rsid w:val="008A373C"/>
    <w:rsid w:val="008B02B9"/>
    <w:rsid w:val="008B2FB4"/>
    <w:rsid w:val="008C1E42"/>
    <w:rsid w:val="008E06C5"/>
    <w:rsid w:val="008F3045"/>
    <w:rsid w:val="008F3AC0"/>
    <w:rsid w:val="00915267"/>
    <w:rsid w:val="00922F61"/>
    <w:rsid w:val="00931FF7"/>
    <w:rsid w:val="0094509D"/>
    <w:rsid w:val="00951B1F"/>
    <w:rsid w:val="00967B8A"/>
    <w:rsid w:val="00987761"/>
    <w:rsid w:val="00996748"/>
    <w:rsid w:val="009C0123"/>
    <w:rsid w:val="009C3037"/>
    <w:rsid w:val="009F0F6E"/>
    <w:rsid w:val="00A1162A"/>
    <w:rsid w:val="00A259CE"/>
    <w:rsid w:val="00A27013"/>
    <w:rsid w:val="00A3692A"/>
    <w:rsid w:val="00A57679"/>
    <w:rsid w:val="00A8167F"/>
    <w:rsid w:val="00A97B2C"/>
    <w:rsid w:val="00AA0813"/>
    <w:rsid w:val="00AA66D2"/>
    <w:rsid w:val="00B217F1"/>
    <w:rsid w:val="00B5031C"/>
    <w:rsid w:val="00B76571"/>
    <w:rsid w:val="00B849AD"/>
    <w:rsid w:val="00B86C03"/>
    <w:rsid w:val="00BA47BA"/>
    <w:rsid w:val="00BC7EF0"/>
    <w:rsid w:val="00C23072"/>
    <w:rsid w:val="00C46BAE"/>
    <w:rsid w:val="00C72059"/>
    <w:rsid w:val="00C82E1F"/>
    <w:rsid w:val="00C965E3"/>
    <w:rsid w:val="00CA6BFD"/>
    <w:rsid w:val="00CA77D6"/>
    <w:rsid w:val="00CC3052"/>
    <w:rsid w:val="00CC756C"/>
    <w:rsid w:val="00CE234A"/>
    <w:rsid w:val="00CF7318"/>
    <w:rsid w:val="00D3282C"/>
    <w:rsid w:val="00D46C56"/>
    <w:rsid w:val="00D471F0"/>
    <w:rsid w:val="00D5130C"/>
    <w:rsid w:val="00D77F4B"/>
    <w:rsid w:val="00DA1BB3"/>
    <w:rsid w:val="00DD75BC"/>
    <w:rsid w:val="00DE5FB3"/>
    <w:rsid w:val="00E01218"/>
    <w:rsid w:val="00E03EEC"/>
    <w:rsid w:val="00E17303"/>
    <w:rsid w:val="00E23A2C"/>
    <w:rsid w:val="00E6032D"/>
    <w:rsid w:val="00E67715"/>
    <w:rsid w:val="00E83EB0"/>
    <w:rsid w:val="00EB022C"/>
    <w:rsid w:val="00EB214C"/>
    <w:rsid w:val="00EB25FE"/>
    <w:rsid w:val="00EE24E6"/>
    <w:rsid w:val="00F04056"/>
    <w:rsid w:val="00F07961"/>
    <w:rsid w:val="00F35B05"/>
    <w:rsid w:val="00F4676C"/>
    <w:rsid w:val="00F772D9"/>
    <w:rsid w:val="00F95112"/>
    <w:rsid w:val="00FC18FC"/>
    <w:rsid w:val="00FE35F4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03"/>
    <w:pPr>
      <w:ind w:left="720"/>
      <w:contextualSpacing/>
    </w:pPr>
  </w:style>
  <w:style w:type="paragraph" w:styleId="a4">
    <w:name w:val="Title"/>
    <w:basedOn w:val="a"/>
    <w:link w:val="a5"/>
    <w:qFormat/>
    <w:rsid w:val="00B84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B849A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15"/>
  </w:style>
  <w:style w:type="paragraph" w:styleId="a8">
    <w:name w:val="footer"/>
    <w:basedOn w:val="a"/>
    <w:link w:val="a9"/>
    <w:uiPriority w:val="99"/>
    <w:unhideWhenUsed/>
    <w:rsid w:val="005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215"/>
  </w:style>
  <w:style w:type="paragraph" w:styleId="aa">
    <w:name w:val="Body Text"/>
    <w:basedOn w:val="a"/>
    <w:link w:val="ab"/>
    <w:uiPriority w:val="99"/>
    <w:semiHidden/>
    <w:unhideWhenUsed/>
    <w:rsid w:val="00B7657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76571"/>
  </w:style>
  <w:style w:type="paragraph" w:styleId="ac">
    <w:name w:val="Balloon Text"/>
    <w:basedOn w:val="a"/>
    <w:link w:val="ad"/>
    <w:uiPriority w:val="99"/>
    <w:semiHidden/>
    <w:unhideWhenUsed/>
    <w:rsid w:val="000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89F5-6583-4E0A-BF4E-A8F39B11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11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Valerii Ishchenko</cp:lastModifiedBy>
  <cp:revision>18</cp:revision>
  <cp:lastPrinted>2016-02-23T08:25:00Z</cp:lastPrinted>
  <dcterms:created xsi:type="dcterms:W3CDTF">2016-01-26T12:39:00Z</dcterms:created>
  <dcterms:modified xsi:type="dcterms:W3CDTF">2016-03-02T04:07:00Z</dcterms:modified>
</cp:coreProperties>
</file>